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DD1F" w14:textId="77777777" w:rsidR="00E626D5" w:rsidRPr="004E0601" w:rsidRDefault="00E626D5" w:rsidP="00E626D5">
      <w:pPr>
        <w:pStyle w:val="ArticleTitle"/>
      </w:pPr>
      <w:r w:rsidRPr="004E0601">
        <w:t>“Didn’t Have to Melt My Eyeballs”: Student Responses to Learning by Podcast in Journalism Education</w:t>
      </w:r>
    </w:p>
    <w:p w14:paraId="3969FDBB" w14:textId="77777777" w:rsidR="004E0601" w:rsidRDefault="004E0601">
      <w:pPr>
        <w:pStyle w:val="Authors"/>
      </w:pPr>
      <w:r>
        <w:t>Dr Dylan Bird</w:t>
      </w:r>
      <w:r>
        <w:rPr>
          <w:vertAlign w:val="superscript"/>
        </w:rPr>
        <w:t>a</w:t>
      </w:r>
      <w:r>
        <w:t>, Associate Professor Louisa Lim</w:t>
      </w:r>
      <w:r>
        <w:rPr>
          <w:vertAlign w:val="superscript"/>
        </w:rPr>
        <w:t>b</w:t>
      </w:r>
      <w:r>
        <w:t>, Dr Wajeehah Aayeshah</w:t>
      </w:r>
      <w:r>
        <w:rPr>
          <w:vertAlign w:val="superscript"/>
        </w:rPr>
        <w:t>c</w:t>
      </w:r>
      <w:r>
        <w:t>, and Dr Niles Zhao</w:t>
      </w:r>
      <w:r>
        <w:rPr>
          <w:vertAlign w:val="superscript"/>
        </w:rPr>
        <w:t>d</w:t>
      </w:r>
    </w:p>
    <w:p w14:paraId="469770A6" w14:textId="5C8543C6" w:rsidR="00015486" w:rsidRPr="004E0601" w:rsidRDefault="009A685F" w:rsidP="00634790">
      <w:pPr>
        <w:pStyle w:val="AuthorAffiliations"/>
      </w:pPr>
      <w:r w:rsidRPr="004E0601">
        <w:rPr>
          <w:vertAlign w:val="superscript"/>
        </w:rPr>
        <w:t xml:space="preserve">a </w:t>
      </w:r>
      <w:r w:rsidRPr="004E0601">
        <w:t xml:space="preserve">RMIT University, Australia; </w:t>
      </w:r>
      <w:r w:rsidRPr="004E0601">
        <w:rPr>
          <w:vertAlign w:val="superscript"/>
        </w:rPr>
        <w:t xml:space="preserve">b </w:t>
      </w:r>
      <w:r w:rsidRPr="004E0601">
        <w:t xml:space="preserve">The University of Melbourne, Australia; </w:t>
      </w:r>
      <w:r w:rsidRPr="004E0601">
        <w:rPr>
          <w:vertAlign w:val="superscript"/>
        </w:rPr>
        <w:t xml:space="preserve">c </w:t>
      </w:r>
      <w:r w:rsidRPr="004E0601">
        <w:t xml:space="preserve">The University of Melbourne, Australia; </w:t>
      </w:r>
      <w:r w:rsidRPr="004E0601">
        <w:rPr>
          <w:vertAlign w:val="superscript"/>
        </w:rPr>
        <w:t xml:space="preserve">d </w:t>
      </w:r>
      <w:r w:rsidRPr="004E0601">
        <w:t>Nanyang Technological University, Singapore.</w:t>
      </w:r>
      <w:r w:rsidRPr="004E0601" w:rsidDel="009A685F">
        <w:t xml:space="preserve"> </w:t>
      </w:r>
    </w:p>
    <w:p w14:paraId="3AC970D0" w14:textId="0624844C" w:rsidR="00015486" w:rsidRPr="004E0601" w:rsidRDefault="004E0601" w:rsidP="001A66A4">
      <w:pPr>
        <w:pStyle w:val="HeadingFrontPage"/>
      </w:pPr>
      <w:r w:rsidRPr="004E0601">
        <w:rPr>
          <w:noProof/>
          <w:lang w:val="en-GB"/>
        </w:rPr>
        <mc:AlternateContent>
          <mc:Choice Requires="wps">
            <w:drawing>
              <wp:anchor distT="36195" distB="36195" distL="36195" distR="36195" simplePos="0" relativeHeight="251661312" behindDoc="0" locked="0" layoutInCell="1" allowOverlap="1" wp14:anchorId="2A2F1FD5" wp14:editId="4400B603">
                <wp:simplePos x="0" y="0"/>
                <wp:positionH relativeFrom="margin">
                  <wp:posOffset>4613568</wp:posOffset>
                </wp:positionH>
                <wp:positionV relativeFrom="paragraph">
                  <wp:posOffset>1612</wp:posOffset>
                </wp:positionV>
                <wp:extent cx="1702435" cy="2693670"/>
                <wp:effectExtent l="0" t="0" r="0" b="0"/>
                <wp:wrapSquare wrapText="bothSides"/>
                <wp:docPr id="33868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2693670"/>
                        </a:xfrm>
                        <a:prstGeom prst="rect">
                          <a:avLst/>
                        </a:prstGeom>
                        <a:solidFill>
                          <a:srgbClr val="FFFFFF"/>
                        </a:solidFill>
                        <a:ln w="9525">
                          <a:noFill/>
                          <a:miter lim="800000"/>
                          <a:headEnd/>
                          <a:tailEnd/>
                        </a:ln>
                      </wps:spPr>
                      <wps:txbx>
                        <w:txbxContent>
                          <w:p w14:paraId="3FC79D9D" w14:textId="07A355D0" w:rsidR="009A685F" w:rsidRDefault="009A685F" w:rsidP="009A685F">
                            <w:pPr>
                              <w:pStyle w:val="JournalInformation"/>
                              <w:rPr>
                                <w:b/>
                                <w:bCs/>
                                <w:sz w:val="16"/>
                                <w:szCs w:val="16"/>
                              </w:rPr>
                            </w:pPr>
                            <w:r>
                              <w:rPr>
                                <w:b/>
                                <w:bCs/>
                                <w:sz w:val="16"/>
                                <w:szCs w:val="16"/>
                              </w:rPr>
                              <w:t xml:space="preserve">Editors </w:t>
                            </w:r>
                          </w:p>
                          <w:p w14:paraId="67F6763C" w14:textId="1E91AF1D" w:rsidR="009A685F" w:rsidRDefault="009A685F" w:rsidP="009A685F">
                            <w:pPr>
                              <w:pStyle w:val="JournalInformation"/>
                              <w:rPr>
                                <w:sz w:val="16"/>
                                <w:szCs w:val="16"/>
                              </w:rPr>
                            </w:pPr>
                            <w:r>
                              <w:rPr>
                                <w:sz w:val="16"/>
                                <w:szCs w:val="16"/>
                              </w:rPr>
                              <w:t xml:space="preserve">Section: </w:t>
                            </w:r>
                            <w:r w:rsidR="004E0601">
                              <w:rPr>
                                <w:sz w:val="16"/>
                                <w:szCs w:val="16"/>
                              </w:rPr>
                              <w:t>Education Technology</w:t>
                            </w:r>
                            <w:r>
                              <w:rPr>
                                <w:sz w:val="16"/>
                                <w:szCs w:val="16"/>
                              </w:rPr>
                              <w:br/>
                              <w:t xml:space="preserve">Senior Editor: </w:t>
                            </w:r>
                            <w:r w:rsidR="004E0601">
                              <w:rPr>
                                <w:sz w:val="16"/>
                                <w:szCs w:val="16"/>
                              </w:rPr>
                              <w:t>Rachel Fitzgerald</w:t>
                            </w:r>
                            <w:r>
                              <w:rPr>
                                <w:sz w:val="16"/>
                                <w:szCs w:val="16"/>
                              </w:rPr>
                              <w:br/>
                              <w:t xml:space="preserve">Associate Editor: </w:t>
                            </w:r>
                            <w:r w:rsidR="004E0601">
                              <w:rPr>
                                <w:sz w:val="16"/>
                                <w:szCs w:val="16"/>
                              </w:rPr>
                              <w:t>Jianhua Yang</w:t>
                            </w:r>
                          </w:p>
                          <w:p w14:paraId="7522D2B5" w14:textId="77777777" w:rsidR="009A685F" w:rsidRDefault="009A685F" w:rsidP="009A685F">
                            <w:pPr>
                              <w:pStyle w:val="JournalInformation"/>
                              <w:rPr>
                                <w:b/>
                                <w:bCs/>
                                <w:sz w:val="16"/>
                                <w:szCs w:val="16"/>
                              </w:rPr>
                            </w:pPr>
                            <w:r>
                              <w:rPr>
                                <w:b/>
                                <w:bCs/>
                                <w:sz w:val="16"/>
                                <w:szCs w:val="16"/>
                              </w:rPr>
                              <w:t>Publication</w:t>
                            </w:r>
                          </w:p>
                          <w:p w14:paraId="53FA4DB5" w14:textId="717FA03E" w:rsidR="009A685F" w:rsidRDefault="009A685F" w:rsidP="009A685F">
                            <w:pPr>
                              <w:pStyle w:val="JournalInformation"/>
                              <w:rPr>
                                <w:sz w:val="16"/>
                                <w:szCs w:val="16"/>
                              </w:rPr>
                            </w:pPr>
                            <w:r>
                              <w:rPr>
                                <w:sz w:val="16"/>
                                <w:szCs w:val="16"/>
                              </w:rPr>
                              <w:t xml:space="preserve">Submission: </w:t>
                            </w:r>
                            <w:r w:rsidR="004E0601">
                              <w:rPr>
                                <w:sz w:val="16"/>
                                <w:szCs w:val="16"/>
                              </w:rPr>
                              <w:t>24 Nov 2025</w:t>
                            </w:r>
                            <w:r>
                              <w:rPr>
                                <w:sz w:val="16"/>
                                <w:szCs w:val="16"/>
                              </w:rPr>
                              <w:br/>
                              <w:t xml:space="preserve">Revised: </w:t>
                            </w:r>
                            <w:r w:rsidR="004E0601">
                              <w:rPr>
                                <w:sz w:val="16"/>
                                <w:szCs w:val="16"/>
                              </w:rPr>
                              <w:t>13 April 2026</w:t>
                            </w:r>
                            <w:r>
                              <w:rPr>
                                <w:sz w:val="16"/>
                                <w:szCs w:val="16"/>
                              </w:rPr>
                              <w:br/>
                            </w:r>
                            <w:r w:rsidRPr="00292870">
                              <w:rPr>
                                <w:sz w:val="16"/>
                                <w:szCs w:val="16"/>
                              </w:rPr>
                              <w:t xml:space="preserve">Accepted: </w:t>
                            </w:r>
                            <w:r w:rsidR="004E0601">
                              <w:rPr>
                                <w:sz w:val="16"/>
                                <w:szCs w:val="16"/>
                              </w:rPr>
                              <w:t>2 May 2026</w:t>
                            </w:r>
                            <w:r>
                              <w:rPr>
                                <w:sz w:val="16"/>
                                <w:szCs w:val="16"/>
                              </w:rPr>
                              <w:br/>
                              <w:t xml:space="preserve">Online First: </w:t>
                            </w:r>
                            <w:r w:rsidR="00FE26A7">
                              <w:rPr>
                                <w:sz w:val="16"/>
                                <w:szCs w:val="16"/>
                              </w:rPr>
                              <w:t xml:space="preserve">19 </w:t>
                            </w:r>
                            <w:r w:rsidR="004E0601">
                              <w:rPr>
                                <w:sz w:val="16"/>
                                <w:szCs w:val="16"/>
                              </w:rPr>
                              <w:t>May 2026</w:t>
                            </w:r>
                          </w:p>
                          <w:p w14:paraId="4483FE95" w14:textId="77777777" w:rsidR="009A685F" w:rsidRPr="00AA3FEB" w:rsidRDefault="009A685F" w:rsidP="009A685F">
                            <w:pPr>
                              <w:pStyle w:val="JournalInformation"/>
                              <w:rPr>
                                <w:b/>
                                <w:bCs/>
                                <w:sz w:val="16"/>
                                <w:szCs w:val="16"/>
                              </w:rPr>
                            </w:pPr>
                            <w:r w:rsidRPr="00185674">
                              <w:rPr>
                                <w:b/>
                                <w:bCs/>
                                <w:sz w:val="16"/>
                                <w:szCs w:val="16"/>
                              </w:rPr>
                              <w:t>Copyright</w:t>
                            </w:r>
                            <w:r>
                              <w:rPr>
                                <w:sz w:val="16"/>
                                <w:szCs w:val="16"/>
                              </w:rPr>
                              <w:t xml:space="preserve"> </w:t>
                            </w:r>
                            <w:r w:rsidRPr="00AA3FEB">
                              <w:rPr>
                                <w:sz w:val="16"/>
                                <w:szCs w:val="16"/>
                              </w:rPr>
                              <w:t xml:space="preserve">© by the authors, in its year of first publication. This publication is an open access publication under the Creative Commons Attribution </w:t>
                            </w:r>
                            <w:hyperlink r:id="rId11" w:history="1">
                              <w:r w:rsidRPr="00AA3FEB">
                                <w:rPr>
                                  <w:rStyle w:val="Hyperlink"/>
                                  <w:sz w:val="16"/>
                                  <w:szCs w:val="16"/>
                                  <w:lang w:bidi="en-US"/>
                                </w:rPr>
                                <w:t>CC BY-ND 4.0</w:t>
                              </w:r>
                            </w:hyperlink>
                            <w:r w:rsidRPr="00AA3FEB">
                              <w:rPr>
                                <w:sz w:val="16"/>
                                <w:szCs w:val="16"/>
                              </w:rPr>
                              <w:t xml:space="preserve"> license.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F1FD5" id="_x0000_t202" coordsize="21600,21600" o:spt="202" path="m,l,21600r21600,l21600,xe">
                <v:stroke joinstyle="miter"/>
                <v:path gradientshapeok="t" o:connecttype="rect"/>
              </v:shapetype>
              <v:shape id="Text Box 2" o:spid="_x0000_s1026" type="#_x0000_t202" style="position:absolute;margin-left:363.25pt;margin-top:.15pt;width:134.05pt;height:212.1pt;z-index:251661312;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" stroked="f">
                <v:textbox>
                  <w:txbxContent>
                    <w:p w14:paraId="3FC79D9D" w14:textId="07A355D0" w:rsidR="009A685F" w:rsidRDefault="009A685F" w:rsidP="009A685F">
                      <w:pPr>
                        <w:pStyle w:val="JournalInformation"/>
                        <w:rPr>
                          <w:b/>
                          <w:bCs/>
                          <w:sz w:val="16"/>
                          <w:szCs w:val="16"/>
                        </w:rPr>
                      </w:pPr>
                      <w:r>
                        <w:rPr>
                          <w:b/>
                          <w:bCs/>
                          <w:sz w:val="16"/>
                          <w:szCs w:val="16"/>
                        </w:rPr>
                        <w:t xml:space="preserve">Editors </w:t>
                      </w:r>
                    </w:p>
                    <w:p w14:paraId="67F6763C" w14:textId="1E91AF1D" w:rsidR="009A685F" w:rsidRDefault="009A685F" w:rsidP="009A685F">
                      <w:pPr>
                        <w:pStyle w:val="JournalInformation"/>
                        <w:rPr>
                          <w:sz w:val="16"/>
                          <w:szCs w:val="16"/>
                        </w:rPr>
                      </w:pPr>
                      <w:r>
                        <w:rPr>
                          <w:sz w:val="16"/>
                          <w:szCs w:val="16"/>
                        </w:rPr>
                        <w:t xml:space="preserve">Section: </w:t>
                      </w:r>
                      <w:r w:rsidR="004E0601">
                        <w:rPr>
                          <w:sz w:val="16"/>
                          <w:szCs w:val="16"/>
                        </w:rPr>
                        <w:t>Education Technology</w:t>
                      </w:r>
                      <w:r>
                        <w:rPr>
                          <w:sz w:val="16"/>
                          <w:szCs w:val="16"/>
                        </w:rPr>
                        <w:br/>
                        <w:t xml:space="preserve">Senior Editor: </w:t>
                      </w:r>
                      <w:r w:rsidR="004E0601">
                        <w:rPr>
                          <w:sz w:val="16"/>
                          <w:szCs w:val="16"/>
                        </w:rPr>
                        <w:t>Rachel Fitzgerald</w:t>
                      </w:r>
                      <w:r>
                        <w:rPr>
                          <w:sz w:val="16"/>
                          <w:szCs w:val="16"/>
                        </w:rPr>
                        <w:br/>
                        <w:t xml:space="preserve">Associate Editor: </w:t>
                      </w:r>
                      <w:r w:rsidR="004E0601">
                        <w:rPr>
                          <w:sz w:val="16"/>
                          <w:szCs w:val="16"/>
                        </w:rPr>
                        <w:t>Jianhua Yang</w:t>
                      </w:r>
                    </w:p>
                    <w:p w14:paraId="7522D2B5" w14:textId="77777777" w:rsidR="009A685F" w:rsidRDefault="009A685F" w:rsidP="009A685F">
                      <w:pPr>
                        <w:pStyle w:val="JournalInformation"/>
                        <w:rPr>
                          <w:b/>
                          <w:bCs/>
                          <w:sz w:val="16"/>
                          <w:szCs w:val="16"/>
                        </w:rPr>
                      </w:pPr>
                      <w:r>
                        <w:rPr>
                          <w:b/>
                          <w:bCs/>
                          <w:sz w:val="16"/>
                          <w:szCs w:val="16"/>
                        </w:rPr>
                        <w:t>Publication</w:t>
                      </w:r>
                    </w:p>
                    <w:p w14:paraId="53FA4DB5" w14:textId="717FA03E" w:rsidR="009A685F" w:rsidRDefault="009A685F" w:rsidP="009A685F">
                      <w:pPr>
                        <w:pStyle w:val="JournalInformation"/>
                        <w:rPr>
                          <w:sz w:val="16"/>
                          <w:szCs w:val="16"/>
                        </w:rPr>
                      </w:pPr>
                      <w:r>
                        <w:rPr>
                          <w:sz w:val="16"/>
                          <w:szCs w:val="16"/>
                        </w:rPr>
                        <w:t xml:space="preserve">Submission: </w:t>
                      </w:r>
                      <w:r w:rsidR="004E0601">
                        <w:rPr>
                          <w:sz w:val="16"/>
                          <w:szCs w:val="16"/>
                        </w:rPr>
                        <w:t>24 Nov 2025</w:t>
                      </w:r>
                      <w:r>
                        <w:rPr>
                          <w:sz w:val="16"/>
                          <w:szCs w:val="16"/>
                        </w:rPr>
                        <w:br/>
                        <w:t xml:space="preserve">Revised: </w:t>
                      </w:r>
                      <w:r w:rsidR="004E0601">
                        <w:rPr>
                          <w:sz w:val="16"/>
                          <w:szCs w:val="16"/>
                        </w:rPr>
                        <w:t>13 April 2026</w:t>
                      </w:r>
                      <w:r>
                        <w:rPr>
                          <w:sz w:val="16"/>
                          <w:szCs w:val="16"/>
                        </w:rPr>
                        <w:br/>
                      </w:r>
                      <w:r w:rsidRPr="00292870">
                        <w:rPr>
                          <w:sz w:val="16"/>
                          <w:szCs w:val="16"/>
                        </w:rPr>
                        <w:t xml:space="preserve">Accepted: </w:t>
                      </w:r>
                      <w:r w:rsidR="004E0601">
                        <w:rPr>
                          <w:sz w:val="16"/>
                          <w:szCs w:val="16"/>
                        </w:rPr>
                        <w:t>2 May 2026</w:t>
                      </w:r>
                      <w:r>
                        <w:rPr>
                          <w:sz w:val="16"/>
                          <w:szCs w:val="16"/>
                        </w:rPr>
                        <w:br/>
                        <w:t xml:space="preserve">Online First: </w:t>
                      </w:r>
                      <w:r w:rsidR="00FE26A7">
                        <w:rPr>
                          <w:sz w:val="16"/>
                          <w:szCs w:val="16"/>
                        </w:rPr>
                        <w:t xml:space="preserve">19 </w:t>
                      </w:r>
                      <w:r w:rsidR="004E0601">
                        <w:rPr>
                          <w:sz w:val="16"/>
                          <w:szCs w:val="16"/>
                        </w:rPr>
                        <w:t>May 2026</w:t>
                      </w:r>
                    </w:p>
                    <w:p w14:paraId="4483FE95" w14:textId="77777777" w:rsidR="009A685F" w:rsidRPr="00AA3FEB" w:rsidRDefault="009A685F" w:rsidP="009A685F">
                      <w:pPr>
                        <w:pStyle w:val="JournalInformation"/>
                        <w:rPr>
                          <w:b/>
                          <w:bCs/>
                          <w:sz w:val="16"/>
                          <w:szCs w:val="16"/>
                        </w:rPr>
                      </w:pPr>
                      <w:r w:rsidRPr="00185674">
                        <w:rPr>
                          <w:b/>
                          <w:bCs/>
                          <w:sz w:val="16"/>
                          <w:szCs w:val="16"/>
                        </w:rPr>
                        <w:t>Copyright</w:t>
                      </w:r>
                      <w:r>
                        <w:rPr>
                          <w:sz w:val="16"/>
                          <w:szCs w:val="16"/>
                        </w:rPr>
                        <w:t xml:space="preserve"> </w:t>
                      </w:r>
                      <w:r w:rsidRPr="00AA3FEB">
                        <w:rPr>
                          <w:sz w:val="16"/>
                          <w:szCs w:val="16"/>
                        </w:rPr>
                        <w:t xml:space="preserve">© by the authors, in its year of first publication. This publication is an open access publication under the Creative Commons Attribution </w:t>
                      </w:r>
                      <w:hyperlink r:id="rId12" w:history="1">
                        <w:r w:rsidRPr="00AA3FEB">
                          <w:rPr>
                            <w:rStyle w:val="Hyperlink"/>
                            <w:sz w:val="16"/>
                            <w:szCs w:val="16"/>
                            <w:lang w:bidi="en-US"/>
                          </w:rPr>
                          <w:t>CC BY-ND 4.0</w:t>
                        </w:r>
                      </w:hyperlink>
                      <w:r w:rsidRPr="00AA3FEB">
                        <w:rPr>
                          <w:sz w:val="16"/>
                          <w:szCs w:val="16"/>
                        </w:rPr>
                        <w:t xml:space="preserve"> license.</w:t>
                      </w:r>
                    </w:p>
                  </w:txbxContent>
                </v:textbox>
                <w10:wrap type="square" anchorx="margin"/>
              </v:shape>
            </w:pict>
          </mc:Fallback>
        </mc:AlternateContent>
      </w:r>
      <w:r w:rsidR="00015486" w:rsidRPr="004E0601">
        <w:t>Abstract</w:t>
      </w:r>
      <w:r w:rsidR="00C966C5" w:rsidRPr="004E0601">
        <w:t xml:space="preserve"> </w:t>
      </w:r>
    </w:p>
    <w:p w14:paraId="48973578" w14:textId="5C1754FE" w:rsidR="00E626D5" w:rsidRPr="004E0601" w:rsidRDefault="00E626D5" w:rsidP="004E0601">
      <w:pPr>
        <w:pStyle w:val="HeadingFrontPage"/>
        <w:jc w:val="both"/>
        <w:rPr>
          <w:b w:val="0"/>
          <w:bCs/>
          <w:sz w:val="20"/>
          <w:szCs w:val="20"/>
        </w:rPr>
      </w:pPr>
      <w:r w:rsidRPr="004E0601">
        <w:rPr>
          <w:b w:val="0"/>
          <w:bCs/>
          <w:sz w:val="20"/>
          <w:szCs w:val="20"/>
        </w:rPr>
        <w:t xml:space="preserve">This article uses a case study to explore how undergraduate students in a journalism class engaged with an educator-produced podcast as a pedagogical tool for asynchronous learning replacing out-of-class readings, and the podcast’s effectiveness in improving student learning outcomes. </w:t>
      </w:r>
      <w:r w:rsidR="00423A01" w:rsidRPr="004E0601">
        <w:rPr>
          <w:b w:val="0"/>
          <w:bCs/>
          <w:sz w:val="20"/>
          <w:szCs w:val="20"/>
        </w:rPr>
        <w:t>Applying educational engagement theory, i</w:t>
      </w:r>
      <w:r w:rsidRPr="004E0601">
        <w:rPr>
          <w:b w:val="0"/>
          <w:bCs/>
          <w:sz w:val="20"/>
          <w:szCs w:val="20"/>
        </w:rPr>
        <w:t>t highlights how both podcast production elements and curriculum design were considered to help refresh a journalism subject and engage students more deeply in their learning</w:t>
      </w:r>
      <w:r w:rsidR="00423A01" w:rsidRPr="004E0601">
        <w:rPr>
          <w:b w:val="0"/>
          <w:bCs/>
          <w:sz w:val="20"/>
          <w:szCs w:val="20"/>
        </w:rPr>
        <w:t xml:space="preserve"> across behavioural, affective, and cognitive dimensions</w:t>
      </w:r>
      <w:r w:rsidRPr="004E0601">
        <w:rPr>
          <w:b w:val="0"/>
          <w:bCs/>
          <w:sz w:val="20"/>
          <w:szCs w:val="20"/>
        </w:rPr>
        <w:t>. A student survey revealed a strong preference for learning via podcast than other media, and that the podcast was both enjoyable and useful for their learning. End of semester results also provided strong evidence for the podcast’s effectiveness in enabling positive learning outcomes. The study delivers new insights into what key factors make podcasting an effective pedagogical tool in university education and illustrates the benefits of educators tailoring teaching resources to students’ media consumption habits.</w:t>
      </w:r>
    </w:p>
    <w:p w14:paraId="726C0531" w14:textId="77777777" w:rsidR="00AA3FEB" w:rsidRPr="004E0601" w:rsidRDefault="00AA3FEB" w:rsidP="001A66A4">
      <w:pPr>
        <w:pStyle w:val="HeadingFrontPage"/>
      </w:pPr>
      <w:r w:rsidRPr="004E0601">
        <w:t>Practitioner Notes</w:t>
      </w:r>
    </w:p>
    <w:p w14:paraId="3510185F" w14:textId="384CCA43" w:rsidR="00AA3FEB" w:rsidRPr="004E0601" w:rsidRDefault="001A7192" w:rsidP="00AA3FEB">
      <w:pPr>
        <w:pStyle w:val="PractitionerNotes"/>
      </w:pPr>
      <w:r w:rsidRPr="004E0601">
        <w:t xml:space="preserve">Practitioners can leverage podcasting to engage students in their learning by making content relatable and relevant, with </w:t>
      </w:r>
      <w:r w:rsidR="004E0601">
        <w:t xml:space="preserve">specific </w:t>
      </w:r>
      <w:r w:rsidR="004E0601" w:rsidRPr="004E0601">
        <w:t>benefits</w:t>
      </w:r>
      <w:r w:rsidRPr="004E0601">
        <w:t xml:space="preserve"> for journalism education.</w:t>
      </w:r>
    </w:p>
    <w:p w14:paraId="3396CDCF" w14:textId="40C079E9" w:rsidR="00423A01" w:rsidRPr="004E0601" w:rsidRDefault="00423A01" w:rsidP="00423A01">
      <w:pPr>
        <w:pStyle w:val="PractitionerNotes"/>
      </w:pPr>
      <w:r w:rsidRPr="004E0601">
        <w:t>When using podcasts for student learning, educators should consider how to integrate them into the curriculum and combine them with incentivi</w:t>
      </w:r>
      <w:r w:rsidR="00E36220" w:rsidRPr="004E0601">
        <w:t>s</w:t>
      </w:r>
      <w:r w:rsidRPr="004E0601">
        <w:t xml:space="preserve">ed learning tasks to increase educational engagement. </w:t>
      </w:r>
    </w:p>
    <w:p w14:paraId="01D03AFF" w14:textId="3C426DB7" w:rsidR="001A7192" w:rsidRPr="004E0601" w:rsidRDefault="001A7192" w:rsidP="00AA3FEB">
      <w:pPr>
        <w:pStyle w:val="PractitionerNotes"/>
      </w:pPr>
      <w:r w:rsidRPr="004E0601">
        <w:t xml:space="preserve">With podcasting’s </w:t>
      </w:r>
      <w:r w:rsidR="004E0601">
        <w:t>growing</w:t>
      </w:r>
      <w:r w:rsidRPr="004E0601">
        <w:t xml:space="preserve"> popularity, it </w:t>
      </w:r>
      <w:r w:rsidR="004E0601">
        <w:t xml:space="preserve">offers a compelling way to </w:t>
      </w:r>
      <w:r w:rsidRPr="004E0601">
        <w:t>engag</w:t>
      </w:r>
      <w:r w:rsidR="004E0601">
        <w:t>e</w:t>
      </w:r>
      <w:r w:rsidRPr="004E0601">
        <w:t xml:space="preserve"> students in their learning as reading rates among young people decline.</w:t>
      </w:r>
    </w:p>
    <w:p w14:paraId="6972AD7E" w14:textId="758745C0" w:rsidR="00AA3FEB" w:rsidRPr="004E0601" w:rsidRDefault="001A7192" w:rsidP="00AA3FEB">
      <w:pPr>
        <w:pStyle w:val="PractitionerNotes"/>
      </w:pPr>
      <w:r w:rsidRPr="004E0601">
        <w:t>University educators should collaborate with colleagues to refresh course content and improve student learning outcomes.</w:t>
      </w:r>
    </w:p>
    <w:p w14:paraId="6F76BBCC" w14:textId="6F45ECB7" w:rsidR="00AA3FEB" w:rsidRPr="004E0601" w:rsidRDefault="001A7192" w:rsidP="00AA3FEB">
      <w:pPr>
        <w:pStyle w:val="PractitionerNotes"/>
      </w:pPr>
      <w:r w:rsidRPr="004E0601">
        <w:t>Educators should be responsive to student feedback to improve course learning material.</w:t>
      </w:r>
    </w:p>
    <w:p w14:paraId="390F7912" w14:textId="77777777" w:rsidR="001A66A4" w:rsidRPr="004E0601" w:rsidRDefault="001A66A4" w:rsidP="001A66A4">
      <w:pPr>
        <w:pStyle w:val="HeadingFrontPage"/>
      </w:pPr>
      <w:r w:rsidRPr="004E0601">
        <w:t>Keywords</w:t>
      </w:r>
    </w:p>
    <w:p w14:paraId="028ADA34" w14:textId="70699655" w:rsidR="001A7192" w:rsidRPr="004E0601" w:rsidRDefault="001A7192">
      <w:pPr>
        <w:spacing w:after="160" w:line="259" w:lineRule="auto"/>
        <w:jc w:val="left"/>
        <w:rPr>
          <w:sz w:val="20"/>
          <w:szCs w:val="20"/>
        </w:rPr>
      </w:pPr>
      <w:r w:rsidRPr="004E0601">
        <w:rPr>
          <w:sz w:val="20"/>
          <w:szCs w:val="20"/>
        </w:rPr>
        <w:t>Podcasting, pedagogy, journalism, technology, education.</w:t>
      </w:r>
    </w:p>
    <w:p w14:paraId="6F33D69F" w14:textId="53A194A9" w:rsidR="00BE0DFA" w:rsidRPr="004E0601" w:rsidRDefault="00AD162A">
      <w:pPr>
        <w:spacing w:after="160" w:line="259" w:lineRule="auto"/>
        <w:jc w:val="left"/>
      </w:pPr>
      <w:r w:rsidRPr="004E0601">
        <w:br w:type="page"/>
      </w:r>
    </w:p>
    <w:p w14:paraId="32BD83BB" w14:textId="54E5B657" w:rsidR="00F02069" w:rsidRPr="004E0601" w:rsidRDefault="00A84C21" w:rsidP="008E40D6">
      <w:pPr>
        <w:pStyle w:val="Heading1"/>
      </w:pPr>
      <w:r w:rsidRPr="004E0601">
        <w:lastRenderedPageBreak/>
        <w:t xml:space="preserve">Introduction </w:t>
      </w:r>
    </w:p>
    <w:p w14:paraId="22EFF55D" w14:textId="7E7791F9" w:rsidR="004879AD" w:rsidRPr="004E0601" w:rsidRDefault="004879AD" w:rsidP="004879AD">
      <w:r w:rsidRPr="004E0601">
        <w:t xml:space="preserve">As podcasting has evolved, educators have increasingly experimented with ways of using the medium as a pedagogical tool in universities. As on-demand audio that can be listened to while doing other things, </w:t>
      </w:r>
      <w:r w:rsidR="00A00E53" w:rsidRPr="004E0601">
        <w:t>podcasting</w:t>
      </w:r>
      <w:r w:rsidRPr="004E0601">
        <w:t xml:space="preserve"> is well-suited to contemporary mobile learning practices (Rosell-Aguilar, 2016). The medium’s low barrier to entry also has benefits for educators, with the wide availability of audio recording and editing software making it possible to deliver course content as an alternative or supplement to traditional lectures, text-based resources, and tutorials. This proved particularly useful amid the COVID-19 pandemic, as educators turned to podcasting as a way of delivering asynchronous learning material, which for some brought unexpected benefits in engaging students more deeply in course material (</w:t>
      </w:r>
      <w:proofErr w:type="spellStart"/>
      <w:r w:rsidRPr="004E0601">
        <w:t>Dalonon</w:t>
      </w:r>
      <w:proofErr w:type="spellEnd"/>
      <w:r w:rsidRPr="004E0601">
        <w:t xml:space="preserve">, 2023; Wake et al., 2020). </w:t>
      </w:r>
    </w:p>
    <w:p w14:paraId="49B44AB6" w14:textId="7A5B9598" w:rsidR="004879AD" w:rsidRPr="004E0601" w:rsidRDefault="004879AD" w:rsidP="004879AD">
      <w:r w:rsidRPr="004E0601">
        <w:t>Inspired by the effective pedagogical use of podcasting in times of disruption, this study investigates how podcasting can help to overcome some of the challenges facing journalism education. It describes how a bespoke podcast,</w:t>
      </w:r>
      <w:r w:rsidR="00C95D0F" w:rsidRPr="004E0601">
        <w:t xml:space="preserve"> </w:t>
      </w:r>
      <w:r w:rsidR="00C95D0F" w:rsidRPr="004E0601">
        <w:rPr>
          <w:i/>
          <w:iCs/>
        </w:rPr>
        <w:t>The Masterclass</w:t>
      </w:r>
      <w:r w:rsidRPr="004E0601">
        <w:t xml:space="preserve">, was developed by educators at </w:t>
      </w:r>
      <w:r w:rsidR="00C95D0F" w:rsidRPr="004E0601">
        <w:t xml:space="preserve">The University of Melbourne </w:t>
      </w:r>
      <w:r w:rsidRPr="004E0601">
        <w:t xml:space="preserve">in Australia to replace asynchronous text-based resources in an undergraduate journalism subject, with the aim of better engaging students in their learning. </w:t>
      </w:r>
    </w:p>
    <w:p w14:paraId="1A2AA13A" w14:textId="0C0F0438" w:rsidR="004879AD" w:rsidRPr="004E0601" w:rsidRDefault="004879AD" w:rsidP="004879AD">
      <w:r w:rsidRPr="004E0601">
        <w:t xml:space="preserve">This paper uses quantitative and qualitative analysis drawn from a student survey, which indicated that the podcast was much preferred over traditional text-based resources. Students reported that the podcast was both entertaining and useful as an educational tool, and made </w:t>
      </w:r>
      <w:r w:rsidR="00A00E53" w:rsidRPr="004E0601">
        <w:t>journalism</w:t>
      </w:r>
      <w:r w:rsidRPr="004E0601">
        <w:t xml:space="preserve"> seem more accessible as a career. The podcast and its integration with </w:t>
      </w:r>
      <w:r w:rsidR="009E6CE4" w:rsidRPr="004E0601">
        <w:t>the</w:t>
      </w:r>
      <w:r w:rsidRPr="004E0601">
        <w:t xml:space="preserve"> subject’s curriculum were prompted by educators’ challenges engaging students with the subject and with news in general, as well as mediocre results for the subject with an average grade of 6</w:t>
      </w:r>
      <w:r w:rsidR="00A00E53" w:rsidRPr="004E0601">
        <w:t>8.2</w:t>
      </w:r>
      <w:r w:rsidRPr="004E0601">
        <w:t xml:space="preserve"> in 202</w:t>
      </w:r>
      <w:r w:rsidR="00A00E53" w:rsidRPr="004E0601">
        <w:t>3</w:t>
      </w:r>
      <w:r w:rsidRPr="004E0601">
        <w:t xml:space="preserve">. It also </w:t>
      </w:r>
      <w:r w:rsidR="004E0601">
        <w:t>addressed</w:t>
      </w:r>
      <w:r w:rsidRPr="004E0601">
        <w:t xml:space="preserve"> </w:t>
      </w:r>
      <w:r w:rsidR="004E0601">
        <w:t>broader challenges in</w:t>
      </w:r>
      <w:r w:rsidRPr="004E0601">
        <w:t xml:space="preserve"> journalism education</w:t>
      </w:r>
      <w:r w:rsidR="004E0601">
        <w:t>;</w:t>
      </w:r>
      <w:r w:rsidRPr="004E0601">
        <w:t xml:space="preserve"> </w:t>
      </w:r>
      <w:r w:rsidR="004E0601">
        <w:t xml:space="preserve">keeping pace </w:t>
      </w:r>
      <w:r w:rsidRPr="004E0601">
        <w:t xml:space="preserve">with a </w:t>
      </w:r>
      <w:r w:rsidR="004E0601">
        <w:t xml:space="preserve">rapidly </w:t>
      </w:r>
      <w:r w:rsidRPr="004E0601">
        <w:t>changing industry</w:t>
      </w:r>
      <w:r w:rsidR="004E0601">
        <w:t>,</w:t>
      </w:r>
      <w:r w:rsidRPr="004E0601">
        <w:t xml:space="preserve"> </w:t>
      </w:r>
      <w:r w:rsidR="004E0601">
        <w:t>replacing quickly outdated</w:t>
      </w:r>
      <w:r w:rsidRPr="004E0601">
        <w:t xml:space="preserve"> textbooks</w:t>
      </w:r>
      <w:r w:rsidR="00A00E53" w:rsidRPr="004E0601">
        <w:t xml:space="preserve"> </w:t>
      </w:r>
      <w:r w:rsidR="004E0601">
        <w:t>and better</w:t>
      </w:r>
      <w:r w:rsidRPr="004E0601">
        <w:t xml:space="preserve"> bridg</w:t>
      </w:r>
      <w:r w:rsidR="004E0601">
        <w:t>ing</w:t>
      </w:r>
      <w:r w:rsidRPr="004E0601">
        <w:t xml:space="preserve"> theory </w:t>
      </w:r>
      <w:r w:rsidR="004E0601">
        <w:t>and</w:t>
      </w:r>
      <w:r w:rsidRPr="004E0601">
        <w:t xml:space="preserve"> practice to produce job-ready graduates. </w:t>
      </w:r>
    </w:p>
    <w:p w14:paraId="021E727F" w14:textId="61E9D016" w:rsidR="00DE5283" w:rsidRPr="004E0601" w:rsidRDefault="004879AD" w:rsidP="004879AD">
      <w:r w:rsidRPr="004E0601">
        <w:t xml:space="preserve">Research indicates that incorporating digital and mobile technologies in education can have benefits by engaging students in learning practices that align with their existing media consumption routines (Criollo-C et al., 2021). Podcasting presents a tantalising prospect in this regard, as a medium that is particularly popular among demographics most likely to be at university. Australia </w:t>
      </w:r>
      <w:r w:rsidR="004E0601">
        <w:t xml:space="preserve">is </w:t>
      </w:r>
      <w:r w:rsidRPr="004E0601">
        <w:t xml:space="preserve">a global leader in podcast listening </w:t>
      </w:r>
      <w:r w:rsidR="004E0601">
        <w:t>where</w:t>
      </w:r>
      <w:r w:rsidRPr="004E0601">
        <w:t xml:space="preserve"> 65% of people aged between 18-39 listen to podcasts at least monthly (Edison Research, 2024). Podcast listening tends to be higher among those living in major metropolitan regions and with </w:t>
      </w:r>
      <w:r w:rsidR="004E0601" w:rsidRPr="004E0601">
        <w:t>higher-than-average</w:t>
      </w:r>
      <w:r w:rsidRPr="004E0601">
        <w:t xml:space="preserve"> levels of education</w:t>
      </w:r>
      <w:r w:rsidR="004E0601">
        <w:t>,</w:t>
      </w:r>
      <w:r w:rsidRPr="004E0601">
        <w:t xml:space="preserve"> indicators also associated with university attendance (Universities Australia, 2022). Furthermore, podcasting has long served as a form of “edutainment”, reflected in the enduring popularity of productions such as </w:t>
      </w:r>
      <w:r w:rsidRPr="004E0601">
        <w:rPr>
          <w:i/>
        </w:rPr>
        <w:t xml:space="preserve">Radio Lab </w:t>
      </w:r>
      <w:r w:rsidRPr="004E0601">
        <w:t xml:space="preserve">and </w:t>
      </w:r>
      <w:r w:rsidRPr="004E0601">
        <w:rPr>
          <w:i/>
        </w:rPr>
        <w:t>Hardcore History</w:t>
      </w:r>
      <w:r w:rsidRPr="004E0601">
        <w:t xml:space="preserve">. With listeners regularly accessing podcasts both to be educated and entertained (Perks &amp; Turner, 2019), the medium offers great potential as a teaching resource. </w:t>
      </w:r>
    </w:p>
    <w:p w14:paraId="4153F232" w14:textId="0E82FBF3" w:rsidR="004879AD" w:rsidRPr="004E0601" w:rsidRDefault="00DE5283" w:rsidP="004E0601">
      <w:pPr>
        <w:jc w:val="left"/>
      </w:pPr>
      <w:r w:rsidRPr="004E0601">
        <w:t xml:space="preserve">While there is </w:t>
      </w:r>
      <w:r w:rsidR="004E0601">
        <w:t>limited</w:t>
      </w:r>
      <w:r w:rsidRPr="004E0601">
        <w:t xml:space="preserve"> data on exactly how widely podcasting is used as a teaching and learning tool across higher education, </w:t>
      </w:r>
      <w:r w:rsidR="00EE341E" w:rsidRPr="004E0601">
        <w:t>it is accepted that it has become ubiquitous (Thomas et al., 2</w:t>
      </w:r>
      <w:r w:rsidR="00F26E20" w:rsidRPr="004E0601">
        <w:t>0</w:t>
      </w:r>
      <w:r w:rsidR="00EE341E" w:rsidRPr="004E0601">
        <w:t xml:space="preserve">26). </w:t>
      </w:r>
      <w:r w:rsidRPr="004E0601">
        <w:t>Thomas et al</w:t>
      </w:r>
      <w:r w:rsidR="00CB4C55" w:rsidRPr="004E0601">
        <w:t>.</w:t>
      </w:r>
      <w:r w:rsidRPr="004E0601">
        <w:t xml:space="preserve">’s (2026) study, based on a scoping review of 91 publications, found that </w:t>
      </w:r>
      <w:r w:rsidR="00EE341E" w:rsidRPr="004E0601">
        <w:t xml:space="preserve">there is a lack of conceptual clarity about </w:t>
      </w:r>
      <w:r w:rsidR="00B06F4F" w:rsidRPr="004E0601">
        <w:t>what an educational podcast is, encompassing anything from teacher-created content, in the form of a re-packaged lecture or bespoke learning materials developed in audio form, to audio project</w:t>
      </w:r>
      <w:r w:rsidR="00C40FE9" w:rsidRPr="004E0601">
        <w:t>s</w:t>
      </w:r>
      <w:r w:rsidR="00B06F4F" w:rsidRPr="004E0601">
        <w:t xml:space="preserve"> students themselves create, and podcasts that are </w:t>
      </w:r>
      <w:r w:rsidR="00B06F4F" w:rsidRPr="004E0601">
        <w:lastRenderedPageBreak/>
        <w:t xml:space="preserve">tagged as ‘education’ in podcast platforms. </w:t>
      </w:r>
      <w:r w:rsidR="005C0B00" w:rsidRPr="004E0601">
        <w:t>Thomas et al</w:t>
      </w:r>
      <w:r w:rsidR="00B97772" w:rsidRPr="004E0601">
        <w:t>.</w:t>
      </w:r>
      <w:r w:rsidR="00C40FE9" w:rsidRPr="004E0601">
        <w:t xml:space="preserve"> </w:t>
      </w:r>
      <w:r w:rsidR="004E0601">
        <w:t xml:space="preserve">also </w:t>
      </w:r>
      <w:r w:rsidR="00C40FE9" w:rsidRPr="004E0601">
        <w:t xml:space="preserve">advocate for more research </w:t>
      </w:r>
      <w:r w:rsidR="00FE2B9D" w:rsidRPr="004E0601">
        <w:t>on</w:t>
      </w:r>
      <w:r w:rsidR="00C40FE9" w:rsidRPr="004E0601">
        <w:t xml:space="preserve"> the motivations and experiences of educators in incorporating podcasts into a curriculum.</w:t>
      </w:r>
    </w:p>
    <w:p w14:paraId="4A27E59F" w14:textId="60B28D07" w:rsidR="004879AD" w:rsidRPr="004E0601" w:rsidRDefault="004E0601" w:rsidP="004879AD">
      <w:r>
        <w:t xml:space="preserve">Although </w:t>
      </w:r>
      <w:r w:rsidR="004879AD" w:rsidRPr="004E0601">
        <w:t xml:space="preserve">podcasting in </w:t>
      </w:r>
      <w:r>
        <w:t>widely studied in</w:t>
      </w:r>
      <w:r w:rsidR="004879AD" w:rsidRPr="004E0601">
        <w:t xml:space="preserve"> higher education (e.g.,</w:t>
      </w:r>
      <w:r w:rsidR="005E5093" w:rsidRPr="004E0601">
        <w:t xml:space="preserve"> Besser et al., 2021</w:t>
      </w:r>
      <w:r w:rsidR="004879AD" w:rsidRPr="004E0601">
        <w:t>; Waldron et al., 2023</w:t>
      </w:r>
      <w:proofErr w:type="gramStart"/>
      <w:r w:rsidR="004879AD" w:rsidRPr="004E0601">
        <w:t>), and</w:t>
      </w:r>
      <w:proofErr w:type="gramEnd"/>
      <w:r w:rsidR="004879AD" w:rsidRPr="004E0601">
        <w:t xml:space="preserve"> </w:t>
      </w:r>
      <w:r>
        <w:t xml:space="preserve">has also been examined in </w:t>
      </w:r>
      <w:r w:rsidR="004879AD" w:rsidRPr="004E0601">
        <w:t xml:space="preserve">journalism education (e.g., Mehendale, 2023; Palomino-Flores et al., 2023; Wake &amp; </w:t>
      </w:r>
      <w:proofErr w:type="spellStart"/>
      <w:r w:rsidR="004879AD" w:rsidRPr="004E0601">
        <w:t>Bahfen</w:t>
      </w:r>
      <w:proofErr w:type="spellEnd"/>
      <w:r w:rsidR="004879AD" w:rsidRPr="004E0601">
        <w:t xml:space="preserve">, 2016), </w:t>
      </w:r>
      <w:r>
        <w:t>less</w:t>
      </w:r>
      <w:r w:rsidR="004879AD" w:rsidRPr="004E0601">
        <w:t xml:space="preserve"> attention</w:t>
      </w:r>
      <w:r>
        <w:t xml:space="preserve"> has been </w:t>
      </w:r>
      <w:r w:rsidR="004879AD" w:rsidRPr="004E0601">
        <w:t xml:space="preserve">paid to </w:t>
      </w:r>
      <w:r w:rsidR="007F0022" w:rsidRPr="004E0601">
        <w:t>podcast</w:t>
      </w:r>
      <w:r>
        <w:t xml:space="preserve"> form. </w:t>
      </w:r>
      <w:proofErr w:type="gramStart"/>
      <w:r>
        <w:t>In particular,</w:t>
      </w:r>
      <w:r w:rsidR="007F0022" w:rsidRPr="004E0601">
        <w:t xml:space="preserve"> </w:t>
      </w:r>
      <w:r>
        <w:t>research</w:t>
      </w:r>
      <w:proofErr w:type="gramEnd"/>
      <w:r>
        <w:t xml:space="preserve"> rarely considers</w:t>
      </w:r>
      <w:r w:rsidR="007F0022" w:rsidRPr="004E0601">
        <w:t xml:space="preserve"> </w:t>
      </w:r>
      <w:r>
        <w:t>how</w:t>
      </w:r>
      <w:r w:rsidR="007F0022" w:rsidRPr="004E0601">
        <w:t xml:space="preserve"> production </w:t>
      </w:r>
      <w:r>
        <w:t>choices</w:t>
      </w:r>
      <w:r w:rsidR="007F0022" w:rsidRPr="004E0601">
        <w:t xml:space="preserve"> such as </w:t>
      </w:r>
      <w:r w:rsidR="005C0B00" w:rsidRPr="004E0601">
        <w:t xml:space="preserve">format, </w:t>
      </w:r>
      <w:r w:rsidR="003B3CAB" w:rsidRPr="004E0601">
        <w:t>structure,</w:t>
      </w:r>
      <w:r w:rsidR="00F91925" w:rsidRPr="004E0601">
        <w:t xml:space="preserve"> </w:t>
      </w:r>
      <w:r w:rsidR="007F0022" w:rsidRPr="004E0601">
        <w:t xml:space="preserve">hosting style, </w:t>
      </w:r>
      <w:r w:rsidR="00DD6EB4" w:rsidRPr="004E0601">
        <w:t xml:space="preserve">sound design </w:t>
      </w:r>
      <w:r w:rsidR="007F0022" w:rsidRPr="004E0601">
        <w:t xml:space="preserve">and duration </w:t>
      </w:r>
      <w:r>
        <w:t>shape</w:t>
      </w:r>
      <w:r w:rsidR="004879AD" w:rsidRPr="004E0601">
        <w:t xml:space="preserve"> student</w:t>
      </w:r>
      <w:r>
        <w:t xml:space="preserve"> </w:t>
      </w:r>
      <w:r w:rsidR="004879AD" w:rsidRPr="004E0601">
        <w:t xml:space="preserve">engagement and ultimately </w:t>
      </w:r>
      <w:r>
        <w:t>learning</w:t>
      </w:r>
      <w:r w:rsidR="004879AD" w:rsidRPr="004E0601">
        <w:t xml:space="preserve"> </w:t>
      </w:r>
      <w:r>
        <w:t>outcomes</w:t>
      </w:r>
      <w:r w:rsidR="004879AD" w:rsidRPr="004E0601">
        <w:t xml:space="preserve">. This requires attention on not only the technology of podcasting itself, but also the pedagogical opportunities it offers through its integration with a curriculum (Torres, 2011). More broadly, there is limited research based on the student perspective in journalism education, particularly focused on journalism practice (McCarthy et al., 2022). </w:t>
      </w:r>
    </w:p>
    <w:p w14:paraId="311D7FF2" w14:textId="3F6352AF" w:rsidR="00CB4C55" w:rsidRPr="004E0601" w:rsidRDefault="004879AD" w:rsidP="004879AD">
      <w:r w:rsidRPr="004E0601">
        <w:t>This study responds to this research gap, and the specific problems identified by the authors in their experience teaching an undergraduate journalism subject, guided by the following research questions: (1) How do undergraduate students in a journalism subject engage with a bespoke podcast, created to replace out-of-class readings, as a key learning tool? (2) Does creating a bespoke podcast and integrating it into a subject’s curriculum to reinforce lecture and tutorial content improve student learning outcomes?</w:t>
      </w:r>
    </w:p>
    <w:p w14:paraId="24378306" w14:textId="2E4BA0FF" w:rsidR="00773D7F" w:rsidRPr="004E0601" w:rsidRDefault="00773D7F" w:rsidP="00773D7F"/>
    <w:p w14:paraId="7A22F23D" w14:textId="6067DF23" w:rsidR="00CB4C55" w:rsidRPr="004E0601" w:rsidRDefault="00773D7F" w:rsidP="004E0601">
      <w:pPr>
        <w:jc w:val="center"/>
        <w:rPr>
          <w:b/>
          <w:bCs/>
          <w:iCs/>
        </w:rPr>
      </w:pPr>
      <w:r w:rsidRPr="004E0601">
        <w:rPr>
          <w:b/>
          <w:sz w:val="28"/>
          <w:szCs w:val="28"/>
        </w:rPr>
        <w:t>Literature Review</w:t>
      </w:r>
    </w:p>
    <w:p w14:paraId="3AD459A1" w14:textId="0BE81A35" w:rsidR="00CB4C55" w:rsidRPr="004E0601" w:rsidRDefault="00CB4C55" w:rsidP="00773D7F">
      <w:pPr>
        <w:rPr>
          <w:iCs/>
        </w:rPr>
      </w:pPr>
      <w:r w:rsidRPr="004E0601">
        <w:rPr>
          <w:iCs/>
        </w:rPr>
        <w:t>This section bridges contemporary challenges facing journalism education with research into the role of podcasting in the higher education context, before considering how podcasting has been used in journalism pedagogy. First, it is important to establish the theoretical framework guiding this research.</w:t>
      </w:r>
    </w:p>
    <w:p w14:paraId="21783E2C" w14:textId="5CD0E8E8" w:rsidR="00CB4C55" w:rsidRPr="004E0601" w:rsidRDefault="00CB4C55" w:rsidP="00773D7F">
      <w:pPr>
        <w:rPr>
          <w:b/>
          <w:bCs/>
          <w:iCs/>
        </w:rPr>
      </w:pPr>
      <w:r w:rsidRPr="004E0601">
        <w:rPr>
          <w:b/>
          <w:bCs/>
          <w:iCs/>
        </w:rPr>
        <w:t xml:space="preserve">Educational </w:t>
      </w:r>
      <w:r w:rsidR="00D911F5" w:rsidRPr="004E0601">
        <w:rPr>
          <w:b/>
          <w:bCs/>
          <w:iCs/>
        </w:rPr>
        <w:t>e</w:t>
      </w:r>
      <w:r w:rsidRPr="004E0601">
        <w:rPr>
          <w:b/>
          <w:bCs/>
          <w:iCs/>
        </w:rPr>
        <w:t>ngagement</w:t>
      </w:r>
      <w:r w:rsidR="00D911F5" w:rsidRPr="004E0601">
        <w:rPr>
          <w:b/>
          <w:bCs/>
          <w:iCs/>
        </w:rPr>
        <w:t>: A theory for effective learning</w:t>
      </w:r>
    </w:p>
    <w:p w14:paraId="0723CDC0" w14:textId="4AB50E1A" w:rsidR="00F8479F" w:rsidRPr="004E0601" w:rsidRDefault="00D911F5" w:rsidP="00773D7F">
      <w:pPr>
        <w:rPr>
          <w:iCs/>
        </w:rPr>
      </w:pPr>
      <w:r w:rsidRPr="004E0601">
        <w:rPr>
          <w:iCs/>
        </w:rPr>
        <w:t>In being concerned with role of podcasting in improving both the student learning experience and pedagogical outcomes, this study is underpinned by educational engagement theory. Eschewing traditional approaches to education as knowledge transfer (</w:t>
      </w:r>
      <w:proofErr w:type="spellStart"/>
      <w:r w:rsidRPr="004E0601">
        <w:rPr>
          <w:iCs/>
        </w:rPr>
        <w:t>Rachmad</w:t>
      </w:r>
      <w:proofErr w:type="spellEnd"/>
      <w:r w:rsidRPr="004E0601">
        <w:rPr>
          <w:iCs/>
        </w:rPr>
        <w:t xml:space="preserve">, 2022), this reflects an idea that “students must be meaningfully engaged in learning activities through interaction with others and worthwhile tasks” </w:t>
      </w:r>
      <w:r w:rsidR="007D508A" w:rsidRPr="004E0601">
        <w:rPr>
          <w:iCs/>
        </w:rPr>
        <w:t xml:space="preserve">(Kearsley &amp; </w:t>
      </w:r>
      <w:proofErr w:type="spellStart"/>
      <w:r w:rsidR="007D508A" w:rsidRPr="004E0601">
        <w:rPr>
          <w:iCs/>
        </w:rPr>
        <w:t>Shneiderman</w:t>
      </w:r>
      <w:proofErr w:type="spellEnd"/>
      <w:r w:rsidR="007D508A" w:rsidRPr="004E0601">
        <w:rPr>
          <w:iCs/>
        </w:rPr>
        <w:t>, 1998, p. 20).</w:t>
      </w:r>
      <w:r w:rsidR="002F2F21" w:rsidRPr="004E0601">
        <w:rPr>
          <w:iCs/>
        </w:rPr>
        <w:t xml:space="preserve"> Kearsley </w:t>
      </w:r>
      <w:r w:rsidR="00F8479F" w:rsidRPr="004E0601">
        <w:rPr>
          <w:iCs/>
        </w:rPr>
        <w:t xml:space="preserve">and </w:t>
      </w:r>
      <w:proofErr w:type="spellStart"/>
      <w:r w:rsidR="00F8479F" w:rsidRPr="004E0601">
        <w:rPr>
          <w:iCs/>
        </w:rPr>
        <w:t>Shneiderman</w:t>
      </w:r>
      <w:proofErr w:type="spellEnd"/>
      <w:r w:rsidR="00F8479F" w:rsidRPr="004E0601">
        <w:rPr>
          <w:iCs/>
        </w:rPr>
        <w:t xml:space="preserve"> (1998) propose a three-tiered model</w:t>
      </w:r>
      <w:r w:rsidR="004E0601">
        <w:rPr>
          <w:iCs/>
        </w:rPr>
        <w:t>,</w:t>
      </w:r>
      <w:r w:rsidR="00F8479F" w:rsidRPr="004E0601">
        <w:rPr>
          <w:iCs/>
        </w:rPr>
        <w:t xml:space="preserve"> Relate-Create-Donate</w:t>
      </w:r>
      <w:r w:rsidR="004E0601">
        <w:rPr>
          <w:iCs/>
        </w:rPr>
        <w:t>,</w:t>
      </w:r>
      <w:r w:rsidR="00F8479F" w:rsidRPr="004E0601">
        <w:rPr>
          <w:iCs/>
        </w:rPr>
        <w:t xml:space="preserve"> to encourage student engagement. This involves learning activities that: (1) occur in a group context, where collaboration is encouraged; (2) are project-based, where ideas are operationalised; (3) have an outside focus, where learning activities and assessment tasks are linked to real-world, authentic contexts (p. 20)</w:t>
      </w:r>
    </w:p>
    <w:p w14:paraId="5CEE8277" w14:textId="4D59CAFC" w:rsidR="00D73739" w:rsidRPr="004E0601" w:rsidRDefault="00D73739" w:rsidP="00773D7F">
      <w:pPr>
        <w:rPr>
          <w:iCs/>
        </w:rPr>
      </w:pPr>
      <w:r w:rsidRPr="004E0601">
        <w:rPr>
          <w:iCs/>
        </w:rPr>
        <w:t>Fredricks et al. (2004)</w:t>
      </w:r>
      <w:r w:rsidR="00F8479F" w:rsidRPr="004E0601">
        <w:rPr>
          <w:iCs/>
        </w:rPr>
        <w:t xml:space="preserve"> </w:t>
      </w:r>
      <w:r w:rsidRPr="004E0601">
        <w:rPr>
          <w:iCs/>
        </w:rPr>
        <w:t xml:space="preserve">emphasise the importance of understanding student engagement across three interlinked dimensions: behavioural, </w:t>
      </w:r>
      <w:r w:rsidR="00761712" w:rsidRPr="004E0601">
        <w:rPr>
          <w:iCs/>
        </w:rPr>
        <w:t>emotional</w:t>
      </w:r>
      <w:r w:rsidRPr="004E0601">
        <w:rPr>
          <w:iCs/>
        </w:rPr>
        <w:t>, and cognitive. Behavioural engagement refers to participation in class or other activities, while emotional engagement relates to the relationships fostered with teachers, classmates, and others implicated in their education. The cognitive dimension involves</w:t>
      </w:r>
      <w:r w:rsidR="006A0B6C" w:rsidRPr="004E0601">
        <w:rPr>
          <w:iCs/>
        </w:rPr>
        <w:t xml:space="preserve"> student investment, including “thoughtfulness and willingness to exert the effort necessary to comprehend complex ideas and master difficult skills” (Fredric</w:t>
      </w:r>
      <w:r w:rsidR="00272114" w:rsidRPr="004E0601">
        <w:rPr>
          <w:iCs/>
        </w:rPr>
        <w:t>k</w:t>
      </w:r>
      <w:r w:rsidR="006A0B6C" w:rsidRPr="004E0601">
        <w:rPr>
          <w:iCs/>
        </w:rPr>
        <w:t xml:space="preserve">s et al., 2004, p. 60). They argue that to effectively enable student learning, these three dimensions should be meaningfully united in curriculum design and teaching practice. </w:t>
      </w:r>
    </w:p>
    <w:p w14:paraId="38969374" w14:textId="3D6A4F5D" w:rsidR="007272CB" w:rsidRPr="004E0601" w:rsidRDefault="007D508A" w:rsidP="00773D7F">
      <w:pPr>
        <w:rPr>
          <w:iCs/>
        </w:rPr>
      </w:pPr>
      <w:r w:rsidRPr="004E0601">
        <w:rPr>
          <w:iCs/>
        </w:rPr>
        <w:lastRenderedPageBreak/>
        <w:t xml:space="preserve">Kearsley and </w:t>
      </w:r>
      <w:proofErr w:type="spellStart"/>
      <w:r w:rsidRPr="004E0601">
        <w:rPr>
          <w:iCs/>
        </w:rPr>
        <w:t>Shneiderman</w:t>
      </w:r>
      <w:proofErr w:type="spellEnd"/>
      <w:r w:rsidRPr="004E0601">
        <w:rPr>
          <w:iCs/>
        </w:rPr>
        <w:t xml:space="preserve"> (1998) a</w:t>
      </w:r>
      <w:r w:rsidR="00F91925" w:rsidRPr="004E0601">
        <w:rPr>
          <w:iCs/>
        </w:rPr>
        <w:t>rgue</w:t>
      </w:r>
      <w:r w:rsidRPr="004E0601">
        <w:rPr>
          <w:iCs/>
        </w:rPr>
        <w:t xml:space="preserve"> that technology is key to facilitating engagement, an</w:t>
      </w:r>
      <w:r w:rsidR="00F91925" w:rsidRPr="004E0601">
        <w:rPr>
          <w:iCs/>
        </w:rPr>
        <w:t xml:space="preserve"> idea which</w:t>
      </w:r>
      <w:r w:rsidRPr="004E0601">
        <w:rPr>
          <w:iCs/>
        </w:rPr>
        <w:t xml:space="preserve"> has only become more pronounced in </w:t>
      </w:r>
      <w:r w:rsidR="00730461" w:rsidRPr="004E0601">
        <w:rPr>
          <w:iCs/>
        </w:rPr>
        <w:t>the contemporary era (Bond et a</w:t>
      </w:r>
      <w:r w:rsidR="00F91925" w:rsidRPr="004E0601">
        <w:rPr>
          <w:iCs/>
        </w:rPr>
        <w:t>l</w:t>
      </w:r>
      <w:r w:rsidR="00730461" w:rsidRPr="004E0601">
        <w:rPr>
          <w:iCs/>
        </w:rPr>
        <w:t xml:space="preserve">, 2020), </w:t>
      </w:r>
      <w:r w:rsidR="00F91925" w:rsidRPr="004E0601">
        <w:rPr>
          <w:iCs/>
        </w:rPr>
        <w:t>given the</w:t>
      </w:r>
      <w:r w:rsidR="00730461" w:rsidRPr="004E0601">
        <w:rPr>
          <w:iCs/>
        </w:rPr>
        <w:t xml:space="preserve"> capacity to leverage students’ use of digital media to disseminate learning materials and foster collaboration. </w:t>
      </w:r>
      <w:r w:rsidR="007272CB" w:rsidRPr="004E0601">
        <w:rPr>
          <w:iCs/>
        </w:rPr>
        <w:t>Godsk and Møller’s (2025) study, based on a large-scale literature review, examine</w:t>
      </w:r>
      <w:r w:rsidR="00F91925" w:rsidRPr="004E0601">
        <w:rPr>
          <w:iCs/>
        </w:rPr>
        <w:t>s</w:t>
      </w:r>
      <w:r w:rsidR="007272CB" w:rsidRPr="004E0601">
        <w:rPr>
          <w:iCs/>
        </w:rPr>
        <w:t xml:space="preserve"> how different learning technologies can foster engagement across the three dimensions</w:t>
      </w:r>
      <w:r w:rsidR="005B729D" w:rsidRPr="004E0601">
        <w:rPr>
          <w:iCs/>
        </w:rPr>
        <w:t xml:space="preserve"> identified by Fred</w:t>
      </w:r>
      <w:r w:rsidR="004E0601">
        <w:rPr>
          <w:iCs/>
        </w:rPr>
        <w:t>r</w:t>
      </w:r>
      <w:r w:rsidR="005B729D" w:rsidRPr="004E0601">
        <w:rPr>
          <w:iCs/>
        </w:rPr>
        <w:t>icks et al. (2004)</w:t>
      </w:r>
      <w:r w:rsidR="007272CB" w:rsidRPr="004E0601">
        <w:rPr>
          <w:iCs/>
        </w:rPr>
        <w:t xml:space="preserve">. They note </w:t>
      </w:r>
      <w:r w:rsidR="00F91925" w:rsidRPr="004E0601">
        <w:rPr>
          <w:iCs/>
        </w:rPr>
        <w:t>that</w:t>
      </w:r>
      <w:r w:rsidR="007272CB" w:rsidRPr="004E0601">
        <w:rPr>
          <w:iCs/>
        </w:rPr>
        <w:t xml:space="preserve"> the provision of asynchronous audio and/or video learning materials can foster behavioural engagement by giving students flexibility to approach their learning independently</w:t>
      </w:r>
      <w:r w:rsidR="00333077" w:rsidRPr="004E0601">
        <w:rPr>
          <w:iCs/>
        </w:rPr>
        <w:t xml:space="preserve">. Technologies that promote communication and interaction among students and educators are highlighted as beneficial in supporting affective </w:t>
      </w:r>
      <w:r w:rsidR="00F91925" w:rsidRPr="004E0601">
        <w:rPr>
          <w:iCs/>
        </w:rPr>
        <w:t>(</w:t>
      </w:r>
      <w:r w:rsidR="00333077" w:rsidRPr="004E0601">
        <w:rPr>
          <w:iCs/>
        </w:rPr>
        <w:t>emotional) engagement, while those that encourage active student involvement in problem-solving, hypothesis testing, and reflection are noted as key to encouraging cognitive engagement (p. 2958).</w:t>
      </w:r>
    </w:p>
    <w:p w14:paraId="7E308E77" w14:textId="24D20479" w:rsidR="00730461" w:rsidRPr="004E0601" w:rsidRDefault="00F8479F" w:rsidP="00A74B36">
      <w:pPr>
        <w:rPr>
          <w:iCs/>
        </w:rPr>
      </w:pPr>
      <w:r w:rsidRPr="004E0601">
        <w:rPr>
          <w:iCs/>
        </w:rPr>
        <w:t>It is important to emphasise that the use of digital learning technologies alone is insufficient for fostering student engagement</w:t>
      </w:r>
      <w:r w:rsidR="00E962F6" w:rsidRPr="004E0601">
        <w:rPr>
          <w:iCs/>
        </w:rPr>
        <w:t xml:space="preserve"> (Greener, 2022); their effectiveness depends on </w:t>
      </w:r>
      <w:r w:rsidR="00A74B36" w:rsidRPr="004E0601">
        <w:rPr>
          <w:iCs/>
        </w:rPr>
        <w:t xml:space="preserve">their pedagogical integration </w:t>
      </w:r>
      <w:r w:rsidR="00E962F6" w:rsidRPr="004E0601">
        <w:rPr>
          <w:iCs/>
        </w:rPr>
        <w:t>into different learning environments, and the extent to which they can unite the behavioural, emotional, and cognitive dimensions of engagement to promote positive learning outcomes (Godsk and Møller</w:t>
      </w:r>
      <w:r w:rsidR="002917C7" w:rsidRPr="004E0601">
        <w:rPr>
          <w:iCs/>
        </w:rPr>
        <w:t>, 2025</w:t>
      </w:r>
      <w:r w:rsidR="00E962F6" w:rsidRPr="004E0601">
        <w:rPr>
          <w:iCs/>
        </w:rPr>
        <w:t>).</w:t>
      </w:r>
    </w:p>
    <w:p w14:paraId="7B48F4C2" w14:textId="7D5FF16A" w:rsidR="00773D7F" w:rsidRPr="004E0601" w:rsidRDefault="00773D7F" w:rsidP="00773D7F">
      <w:pPr>
        <w:rPr>
          <w:b/>
          <w:bCs/>
          <w:iCs/>
        </w:rPr>
      </w:pPr>
      <w:r w:rsidRPr="004E0601">
        <w:rPr>
          <w:b/>
          <w:bCs/>
          <w:iCs/>
        </w:rPr>
        <w:t>Journalism education and change</w:t>
      </w:r>
    </w:p>
    <w:p w14:paraId="0A5A0632" w14:textId="43699515" w:rsidR="004879AD" w:rsidRPr="004E0601" w:rsidRDefault="004879AD" w:rsidP="004879AD">
      <w:r w:rsidRPr="004E0601">
        <w:t>In recent decades, journalism has undergone vast transformation, accelerated by the digital revolution and collapse of traditional business models (Kirchhoff, 2022)</w:t>
      </w:r>
      <w:r w:rsidR="002161F1" w:rsidRPr="004E0601">
        <w:t>, and most recently, the emergence of Generative AI</w:t>
      </w:r>
      <w:r w:rsidR="00F91925" w:rsidRPr="004E0601">
        <w:t xml:space="preserve">, which </w:t>
      </w:r>
      <w:r w:rsidR="005E5093" w:rsidRPr="004E0601">
        <w:t>is playing a transformative role in retooling the industry, replacing many work processes that traditionally relied on humans</w:t>
      </w:r>
      <w:r w:rsidR="002161F1" w:rsidRPr="004E0601">
        <w:t xml:space="preserve"> (Simon, 2024)</w:t>
      </w:r>
      <w:r w:rsidRPr="004E0601">
        <w:t xml:space="preserve">. This has coincided with continued disruption of the profession’s normative foundations, such as the commitment to objectivity (McNair, 2017). The ability for the public to ‘talk back’ to news media through online platforms also helped propel cultural change, </w:t>
      </w:r>
      <w:r w:rsidR="00A74B36" w:rsidRPr="004E0601">
        <w:t>with</w:t>
      </w:r>
      <w:r w:rsidRPr="004E0601">
        <w:t xml:space="preserve"> newsrooms </w:t>
      </w:r>
      <w:r w:rsidR="00A74B36" w:rsidRPr="004E0601">
        <w:t xml:space="preserve">called upon to address </w:t>
      </w:r>
      <w:r w:rsidRPr="004E0601">
        <w:t xml:space="preserve">their lack of gender and racial diversity, and tendency to privilege White perspectives (Clark, 2022). The profession has also experienced a “crisis of trust” (Moran, 2023), with increasing numbers of the public turning to alternative sources of information. Relatedly, journalists have been accused of elitism, and </w:t>
      </w:r>
      <w:r w:rsidR="00A74B36" w:rsidRPr="004E0601">
        <w:t xml:space="preserve">disconnection </w:t>
      </w:r>
      <w:r w:rsidRPr="004E0601">
        <w:t>from the realities of everyday life, in the USA, UK, and Australia (Fowler-Watt, 2023; McGill, 2016; Muller, 2016). Accordingly, the task of teaching journalism in contemporary times is challenging.</w:t>
      </w:r>
    </w:p>
    <w:p w14:paraId="7FCA202C" w14:textId="31C426A0" w:rsidR="004879AD" w:rsidRPr="004E0601" w:rsidRDefault="004879AD" w:rsidP="00017A01">
      <w:r w:rsidRPr="004E0601">
        <w:t xml:space="preserve">Despite the problems besetting journalism, and a decline in news media consumption (Newman et al., 2025), enrolments in university journalism and communications programs have </w:t>
      </w:r>
      <w:r w:rsidR="005E5093" w:rsidRPr="004E0601">
        <w:t xml:space="preserve">largely </w:t>
      </w:r>
      <w:r w:rsidR="003B3CAB" w:rsidRPr="004E0601">
        <w:t>remained steady</w:t>
      </w:r>
      <w:r w:rsidRPr="004E0601">
        <w:t xml:space="preserve"> (Cummins et al., 2023; Flew, 2024; Mensing, 2017)</w:t>
      </w:r>
      <w:r w:rsidR="00FB12F1" w:rsidRPr="004E0601">
        <w:t>, notwithstanding some more re</w:t>
      </w:r>
      <w:r w:rsidR="00017A01" w:rsidRPr="004E0601">
        <w:t>c</w:t>
      </w:r>
      <w:r w:rsidR="00FB12F1" w:rsidRPr="004E0601">
        <w:t>ent declines in the US (</w:t>
      </w:r>
      <w:proofErr w:type="spellStart"/>
      <w:r w:rsidR="00FB12F1" w:rsidRPr="004E0601">
        <w:t>Cretser</w:t>
      </w:r>
      <w:proofErr w:type="spellEnd"/>
      <w:r w:rsidR="00FB12F1" w:rsidRPr="004E0601">
        <w:t>-Hartenstein et al., 2024)</w:t>
      </w:r>
      <w:r w:rsidRPr="004E0601">
        <w:t xml:space="preserve">. Interestingly, </w:t>
      </w:r>
      <w:r w:rsidR="00017A01" w:rsidRPr="004E0601">
        <w:t xml:space="preserve">there is evidence that </w:t>
      </w:r>
      <w:r w:rsidR="002C12B1" w:rsidRPr="004E0601">
        <w:t>students</w:t>
      </w:r>
      <w:r w:rsidR="00017A01" w:rsidRPr="004E0601">
        <w:t xml:space="preserve"> who commit to journalism as a major or career remain strongly motivated and vocationally committed, as per studies in the US (</w:t>
      </w:r>
      <w:proofErr w:type="spellStart"/>
      <w:r w:rsidR="00017A01" w:rsidRPr="004E0601">
        <w:t>Cretser</w:t>
      </w:r>
      <w:proofErr w:type="spellEnd"/>
      <w:r w:rsidR="00017A01" w:rsidRPr="004E0601">
        <w:t xml:space="preserve">-Hartenstein et al., 2024) and </w:t>
      </w:r>
      <w:r w:rsidRPr="004E0601">
        <w:t>Australia (McCarthy et al., 2022)</w:t>
      </w:r>
      <w:r w:rsidR="00017A01" w:rsidRPr="004E0601">
        <w:t>.</w:t>
      </w:r>
      <w:r w:rsidRPr="004E0601">
        <w:t xml:space="preserve"> One priorit</w:t>
      </w:r>
      <w:r w:rsidR="00A74B36" w:rsidRPr="004E0601">
        <w:t xml:space="preserve">y </w:t>
      </w:r>
      <w:r w:rsidRPr="004E0601">
        <w:t>in journalism education is to offer students practical training in reporting and give them a real-world insight into the industry</w:t>
      </w:r>
      <w:r w:rsidR="00A74B36" w:rsidRPr="004E0601">
        <w:t xml:space="preserve">, which often happens </w:t>
      </w:r>
      <w:r w:rsidRPr="004E0601">
        <w:t>through internships, as a type of work-integrated-learning (WIL) program, whereby students spend time in a professional news organisation (Valencia-Forrester, 2020). Although valuable, internship opportunities are often limited,</w:t>
      </w:r>
      <w:r w:rsidR="00A74B36" w:rsidRPr="004E0601">
        <w:t xml:space="preserve"> </w:t>
      </w:r>
      <w:r w:rsidRPr="004E0601">
        <w:t xml:space="preserve">available </w:t>
      </w:r>
      <w:r w:rsidR="00A74B36" w:rsidRPr="004E0601">
        <w:t xml:space="preserve">only </w:t>
      </w:r>
      <w:r w:rsidRPr="004E0601">
        <w:t xml:space="preserve">to the highest achieving students – and/or those who can afford to work for little or no pay (Zheng &amp; Bluestein, 2021). A challenge for journalism educators therefore is to find ways of embedding industry-standard practices and perspectives </w:t>
      </w:r>
      <w:r w:rsidRPr="004E0601">
        <w:lastRenderedPageBreak/>
        <w:t>into course curricula, in addition to any internship offerings, to help provide equity of access. As a “servant of two masters” (Mehendale, 2023, p. 78), journalism education must provide more than just practical training; it must also instil in students a critical understanding of journalism’s public function.</w:t>
      </w:r>
    </w:p>
    <w:p w14:paraId="084132DF" w14:textId="468A2DE5" w:rsidR="004879AD" w:rsidRPr="004E0601" w:rsidRDefault="004879AD" w:rsidP="004879AD">
      <w:r w:rsidRPr="004E0601">
        <w:t>A further issue for journalism educators is how to enliven traditional pedagogical approaches that have relied primarily on texts and weekly readings. Research indicates that approximately 20-30% of undergraduate students complete their assigned readings in university courses</w:t>
      </w:r>
      <w:r w:rsidR="004E0601">
        <w:t>,</w:t>
      </w:r>
      <w:r w:rsidRPr="004E0601">
        <w:t xml:space="preserve"> a figure that has been in general decline over recent decades (Kerr &amp; Frese, 2017; Schnee, 2018). For journalism students, an added problem is that textbooks quickly fall out of date, as new media platforms and technologies emerge. Studies also show that introductory journalism textbooks tend to be oriented towards print </w:t>
      </w:r>
      <w:r w:rsidR="004E0601" w:rsidRPr="004E0601">
        <w:t>journalism and</w:t>
      </w:r>
      <w:r w:rsidRPr="004E0601">
        <w:t xml:space="preserve"> prioritise the news media’s watchdog role to the exclusion of other journalistic functions and perspectives (Coatney, 2023; Hopper &amp; Huxford, 2017). This is a problem </w:t>
      </w:r>
      <w:r w:rsidR="004E0601">
        <w:t>for</w:t>
      </w:r>
      <w:r w:rsidRPr="004E0601">
        <w:t xml:space="preserve"> journalism education</w:t>
      </w:r>
      <w:r w:rsidR="004E0601">
        <w:t>,</w:t>
      </w:r>
      <w:r w:rsidRPr="004E0601">
        <w:t xml:space="preserve"> </w:t>
      </w:r>
      <w:r w:rsidR="004E0601">
        <w:t xml:space="preserve">which </w:t>
      </w:r>
      <w:r w:rsidRPr="004E0601">
        <w:t xml:space="preserve">aspires to adapt to the rapidly evolving digital age, and produce job-ready graduates (Creech, 2024). </w:t>
      </w:r>
    </w:p>
    <w:p w14:paraId="0597A0FD" w14:textId="557A7CFA" w:rsidR="00773D7F" w:rsidRPr="004E0601" w:rsidRDefault="00773D7F" w:rsidP="00773D7F">
      <w:pPr>
        <w:rPr>
          <w:b/>
          <w:bCs/>
          <w:iCs/>
        </w:rPr>
      </w:pPr>
      <w:r w:rsidRPr="004E0601">
        <w:rPr>
          <w:b/>
          <w:bCs/>
          <w:iCs/>
        </w:rPr>
        <w:t>Podcasting and “</w:t>
      </w:r>
      <w:proofErr w:type="spellStart"/>
      <w:r w:rsidRPr="004E0601">
        <w:rPr>
          <w:b/>
          <w:bCs/>
          <w:iCs/>
        </w:rPr>
        <w:t>podagogy</w:t>
      </w:r>
      <w:proofErr w:type="spellEnd"/>
      <w:r w:rsidRPr="004E0601">
        <w:rPr>
          <w:b/>
          <w:bCs/>
          <w:iCs/>
        </w:rPr>
        <w:t>”</w:t>
      </w:r>
    </w:p>
    <w:p w14:paraId="6388D73B" w14:textId="3FBD2043" w:rsidR="004879AD" w:rsidRPr="004E0601" w:rsidRDefault="004879AD" w:rsidP="004879AD">
      <w:r w:rsidRPr="004E0601">
        <w:t>Scholars have adopted the term “</w:t>
      </w:r>
      <w:proofErr w:type="spellStart"/>
      <w:r w:rsidRPr="004E0601">
        <w:t>podagogy</w:t>
      </w:r>
      <w:proofErr w:type="spellEnd"/>
      <w:r w:rsidRPr="004E0601">
        <w:t>” to describe the variety of ways in which podcasting can be used to enable student learning (Acosta &amp; Garza, 2011; Rosell-Aguilar, 2007). This include</w:t>
      </w:r>
      <w:r w:rsidR="00A74B36" w:rsidRPr="004E0601">
        <w:t>s</w:t>
      </w:r>
      <w:r w:rsidR="004D731D" w:rsidRPr="004E0601">
        <w:t>:</w:t>
      </w:r>
      <w:r w:rsidRPr="004E0601">
        <w:t xml:space="preserve"> student-led projects involving podcast production (Fox &amp; </w:t>
      </w:r>
      <w:proofErr w:type="spellStart"/>
      <w:r w:rsidRPr="004E0601">
        <w:t>Ebada</w:t>
      </w:r>
      <w:proofErr w:type="spellEnd"/>
      <w:r w:rsidRPr="004E0601">
        <w:t>, 2022); the use of audio recordings to deliver student feedback in the educator’s own voice, which can be more nurturing, and personalised than</w:t>
      </w:r>
      <w:r w:rsidR="004D731D" w:rsidRPr="004E0601">
        <w:t xml:space="preserve"> written</w:t>
      </w:r>
      <w:r w:rsidRPr="004E0601">
        <w:t xml:space="preserve"> feedback (Palenque, 2016); and podcasting as an alternative or supplement to lectures and text-based resources (Evans, 2008). Despite growing interest in using podcasts as a teaching resource,</w:t>
      </w:r>
      <w:r w:rsidR="00AC424C" w:rsidRPr="004E0601">
        <w:t xml:space="preserve"> their use in higher education is still limited and infrequent</w:t>
      </w:r>
      <w:r w:rsidR="001654A6" w:rsidRPr="004E0601">
        <w:t xml:space="preserve"> (</w:t>
      </w:r>
      <w:proofErr w:type="spellStart"/>
      <w:r w:rsidR="001654A6" w:rsidRPr="004E0601">
        <w:t>Savall</w:t>
      </w:r>
      <w:proofErr w:type="spellEnd"/>
      <w:r w:rsidR="001654A6" w:rsidRPr="004E0601">
        <w:t xml:space="preserve"> Ceres &amp; </w:t>
      </w:r>
      <w:proofErr w:type="spellStart"/>
      <w:r w:rsidR="001654A6" w:rsidRPr="004E0601">
        <w:t>Villafán</w:t>
      </w:r>
      <w:proofErr w:type="spellEnd"/>
      <w:r w:rsidR="001654A6" w:rsidRPr="004E0601">
        <w:t xml:space="preserve"> Amezcua, 2025)</w:t>
      </w:r>
      <w:r w:rsidR="00AC424C" w:rsidRPr="004E0601">
        <w:t xml:space="preserve">. </w:t>
      </w:r>
      <w:proofErr w:type="spellStart"/>
      <w:r w:rsidR="0054360C" w:rsidRPr="004E0601">
        <w:t>Engzell</w:t>
      </w:r>
      <w:proofErr w:type="spellEnd"/>
      <w:r w:rsidR="0054360C" w:rsidRPr="004E0601">
        <w:t xml:space="preserve"> et al</w:t>
      </w:r>
      <w:r w:rsidR="002C396C" w:rsidRPr="004E0601">
        <w:t>.</w:t>
      </w:r>
      <w:r w:rsidR="0054360C" w:rsidRPr="004E0601">
        <w:t xml:space="preserve"> (2025) note that podcasts have not fully found their place in higher education, in part due to digital incompetence among educators, while </w:t>
      </w:r>
      <w:r w:rsidRPr="004E0601">
        <w:t xml:space="preserve">Drew (2017a) </w:t>
      </w:r>
      <w:r w:rsidR="00AC424C" w:rsidRPr="004E0601">
        <w:t xml:space="preserve">notes </w:t>
      </w:r>
      <w:r w:rsidRPr="004E0601">
        <w:t xml:space="preserve">“a degree of pushback” (p. 203) from educators concerned that </w:t>
      </w:r>
      <w:r w:rsidR="00A74B36" w:rsidRPr="004E0601">
        <w:t>podcasts’</w:t>
      </w:r>
      <w:r w:rsidRPr="004E0601">
        <w:t xml:space="preserve"> entertainment </w:t>
      </w:r>
      <w:r w:rsidR="004D731D" w:rsidRPr="004E0601">
        <w:t xml:space="preserve">value </w:t>
      </w:r>
      <w:r w:rsidRPr="004E0601">
        <w:t>could make students less inclined to engage with other core text-based resources. Th</w:t>
      </w:r>
      <w:r w:rsidR="004D731D" w:rsidRPr="004E0601">
        <w:t>ese concerns</w:t>
      </w:r>
      <w:r w:rsidRPr="004E0601">
        <w:t xml:space="preserve"> reflect the enduring ‘text is king’ paradigm in the university setting, whereby alternative or newer media forms and technologies are considered of lesser pedagogical value</w:t>
      </w:r>
      <w:r w:rsidR="001654A6" w:rsidRPr="004E0601">
        <w:t>, and not always encouraged by institutions (Thomas et al., 2026)</w:t>
      </w:r>
      <w:r w:rsidRPr="004E0601">
        <w:t>.</w:t>
      </w:r>
      <w:r w:rsidR="001654A6" w:rsidRPr="004E0601">
        <w:t xml:space="preserve"> </w:t>
      </w:r>
      <w:r w:rsidRPr="004E0601">
        <w:t xml:space="preserve">To the contrary, there is evidence that podcasts can constitute a form of “deep learning” (Fox &amp; </w:t>
      </w:r>
      <w:proofErr w:type="spellStart"/>
      <w:r w:rsidRPr="004E0601">
        <w:t>Ebada</w:t>
      </w:r>
      <w:proofErr w:type="spellEnd"/>
      <w:r w:rsidRPr="004E0601">
        <w:t xml:space="preserve">, 2022, p. 55), particularly when used not merely as supplementary to other materials, but as a primary means of delivering course content (Drew, 2017b). </w:t>
      </w:r>
    </w:p>
    <w:p w14:paraId="40E045CD" w14:textId="768C1A0F" w:rsidR="004879AD" w:rsidRPr="004E0601" w:rsidRDefault="004879AD" w:rsidP="004879AD">
      <w:r w:rsidRPr="004E0601">
        <w:t xml:space="preserve">Waldron et al. (2023) adopt the term “critical pedagogy” to illustrate how podcasts can be used for teaching in ways that centre students’ </w:t>
      </w:r>
      <w:r w:rsidR="004E0601" w:rsidRPr="004E0601">
        <w:t>needs and</w:t>
      </w:r>
      <w:r w:rsidRPr="004E0601">
        <w:t xml:space="preserve"> expose them to “alternative epistemologies” (p. 4). </w:t>
      </w:r>
      <w:r w:rsidR="009012D8" w:rsidRPr="004E0601">
        <w:t>T</w:t>
      </w:r>
      <w:r w:rsidRPr="004E0601">
        <w:t xml:space="preserve">hey emphasise that </w:t>
      </w:r>
      <w:r w:rsidR="009012D8" w:rsidRPr="004E0601">
        <w:t>a</w:t>
      </w:r>
      <w:r w:rsidRPr="004E0601">
        <w:t xml:space="preserve"> key benefit is podcasting’s ability to incorporate </w:t>
      </w:r>
      <w:r w:rsidR="005F1952" w:rsidRPr="004E0601">
        <w:t>diverse</w:t>
      </w:r>
      <w:r w:rsidR="00C83A0B" w:rsidRPr="004E0601">
        <w:t xml:space="preserve"> </w:t>
      </w:r>
      <w:r w:rsidRPr="004E0601">
        <w:t>voices</w:t>
      </w:r>
      <w:r w:rsidR="00C317F6" w:rsidRPr="004E0601">
        <w:t xml:space="preserve">, which can </w:t>
      </w:r>
      <w:r w:rsidRPr="004E0601">
        <w:t>unsettle hegemonic disciplinary norms</w:t>
      </w:r>
      <w:r w:rsidR="005F1952" w:rsidRPr="004E0601">
        <w:t xml:space="preserve"> where certain perspectives have historically been privileged over others. </w:t>
      </w:r>
      <w:r w:rsidR="004D731D" w:rsidRPr="004E0601">
        <w:t xml:space="preserve">This can be achieved by </w:t>
      </w:r>
      <w:r w:rsidR="001654A6" w:rsidRPr="004E0601">
        <w:t xml:space="preserve">involving a </w:t>
      </w:r>
      <w:r w:rsidR="004E0601">
        <w:t>range</w:t>
      </w:r>
      <w:r w:rsidR="001654A6" w:rsidRPr="004E0601">
        <w:t xml:space="preserve"> of people as </w:t>
      </w:r>
      <w:r w:rsidR="00FE2B9D" w:rsidRPr="004E0601">
        <w:t xml:space="preserve">podcast </w:t>
      </w:r>
      <w:r w:rsidR="00635799" w:rsidRPr="004E0601">
        <w:t>co-</w:t>
      </w:r>
      <w:r w:rsidR="001654A6" w:rsidRPr="004E0601">
        <w:t>hosts or interviewees</w:t>
      </w:r>
      <w:r w:rsidR="004E0601">
        <w:t>.</w:t>
      </w:r>
      <w:r w:rsidR="001654A6" w:rsidRPr="004E0601">
        <w:t xml:space="preserve"> </w:t>
      </w:r>
      <w:r w:rsidR="004E0601">
        <w:t>This</w:t>
      </w:r>
      <w:r w:rsidR="001654A6" w:rsidRPr="004E0601">
        <w:t xml:space="preserve"> is </w:t>
      </w:r>
      <w:r w:rsidR="004E0601">
        <w:t xml:space="preserve">often </w:t>
      </w:r>
      <w:r w:rsidR="001654A6" w:rsidRPr="004E0601">
        <w:t xml:space="preserve">easier than </w:t>
      </w:r>
      <w:r w:rsidR="004E0601">
        <w:t xml:space="preserve">arranging </w:t>
      </w:r>
      <w:r w:rsidR="00635799" w:rsidRPr="004E0601">
        <w:t>one-off guest lectures</w:t>
      </w:r>
      <w:r w:rsidR="004E0601">
        <w:t xml:space="preserve">, and it </w:t>
      </w:r>
      <w:r w:rsidR="006E2FF8">
        <w:t>c</w:t>
      </w:r>
      <w:r w:rsidR="004E0601">
        <w:t>an feel more engaging and intimate</w:t>
      </w:r>
      <w:r w:rsidR="00635799" w:rsidRPr="004E0601">
        <w:t>. Waldron et al. (2023) further</w:t>
      </w:r>
      <w:r w:rsidRPr="004E0601">
        <w:t xml:space="preserve"> note that podcasts can help students understand complex ideas by exploring them in an accessible language, aided by relevant examples, </w:t>
      </w:r>
      <w:r w:rsidR="00C317F6" w:rsidRPr="004E0601">
        <w:t>thus</w:t>
      </w:r>
      <w:r w:rsidRPr="004E0601">
        <w:t xml:space="preserve"> foster</w:t>
      </w:r>
      <w:r w:rsidR="00C317F6" w:rsidRPr="004E0601">
        <w:t>ing</w:t>
      </w:r>
      <w:r w:rsidRPr="004E0601">
        <w:t xml:space="preserve"> a positive attitude towards course material (Moryl, 2013; Waldron et al., 2023).</w:t>
      </w:r>
    </w:p>
    <w:p w14:paraId="6D3BC147" w14:textId="635CD7AD" w:rsidR="004879AD" w:rsidRPr="004E0601" w:rsidRDefault="004879AD" w:rsidP="004879AD">
      <w:r w:rsidRPr="004E0601">
        <w:lastRenderedPageBreak/>
        <w:t>One of podcasting’s key attributes that can enable deep learning is the capacity to inculcate intimacy and foster a parasocial relationship with podcast hosts and interviewees (Lindgren, 2016). This is leveraged through familiar and conversational speaking styles, often delivered directly into the listener’s ears through headphones or earbuds</w:t>
      </w:r>
      <w:r w:rsidR="004D731D" w:rsidRPr="004E0601">
        <w:t xml:space="preserve">. </w:t>
      </w:r>
      <w:r w:rsidRPr="004E0601">
        <w:t xml:space="preserve"> </w:t>
      </w:r>
      <w:proofErr w:type="spellStart"/>
      <w:r w:rsidRPr="004E0601">
        <w:t>Schlütz</w:t>
      </w:r>
      <w:proofErr w:type="spellEnd"/>
      <w:r w:rsidRPr="004E0601">
        <w:t xml:space="preserve"> and </w:t>
      </w:r>
      <w:proofErr w:type="spellStart"/>
      <w:r w:rsidRPr="004E0601">
        <w:t>Hedder</w:t>
      </w:r>
      <w:proofErr w:type="spellEnd"/>
      <w:r w:rsidRPr="004E0601">
        <w:t xml:space="preserve"> (2022) found that </w:t>
      </w:r>
      <w:r w:rsidR="004D731D" w:rsidRPr="004E0601">
        <w:t>the parasocial relationship</w:t>
      </w:r>
      <w:r w:rsidRPr="004E0601">
        <w:t xml:space="preserve"> tends to be stronger among those who listen to podcasts more regularly. Furthermore, studies have shown that parasocial processes can positively impact learning outcomes, particularly through improving learner motivation (</w:t>
      </w:r>
      <w:proofErr w:type="spellStart"/>
      <w:r w:rsidRPr="004E0601">
        <w:t>Beege</w:t>
      </w:r>
      <w:proofErr w:type="spellEnd"/>
      <w:r w:rsidRPr="004E0601">
        <w:t xml:space="preserve"> et al, 2017; </w:t>
      </w:r>
      <w:proofErr w:type="spellStart"/>
      <w:r w:rsidRPr="004E0601">
        <w:t>Beautemps</w:t>
      </w:r>
      <w:proofErr w:type="spellEnd"/>
      <w:r w:rsidRPr="004E0601">
        <w:t xml:space="preserve"> &amp; </w:t>
      </w:r>
      <w:proofErr w:type="spellStart"/>
      <w:r w:rsidRPr="004E0601">
        <w:t>Bresges</w:t>
      </w:r>
      <w:proofErr w:type="spellEnd"/>
      <w:r w:rsidRPr="004E0601">
        <w:t xml:space="preserve">, 2022). </w:t>
      </w:r>
      <w:r w:rsidR="00C417D7" w:rsidRPr="004E0601">
        <w:t xml:space="preserve">There is also </w:t>
      </w:r>
      <w:r w:rsidR="00C317F6" w:rsidRPr="004E0601">
        <w:t>po</w:t>
      </w:r>
      <w:r w:rsidR="00C417D7" w:rsidRPr="004E0601">
        <w:t xml:space="preserve">tential </w:t>
      </w:r>
      <w:r w:rsidR="00C317F6" w:rsidRPr="004E0601">
        <w:t>for</w:t>
      </w:r>
      <w:r w:rsidR="00C417D7" w:rsidRPr="004E0601">
        <w:t xml:space="preserve"> podcasting to enhance students’ affective engagement through encouraging a positive relationship with teachers (Fredericks et al., 2004)</w:t>
      </w:r>
      <w:r w:rsidR="004E0601">
        <w:t>,</w:t>
      </w:r>
      <w:r w:rsidR="00C417D7" w:rsidRPr="004E0601">
        <w:t xml:space="preserve"> for instance, where t</w:t>
      </w:r>
      <w:r w:rsidR="00FE2B9D" w:rsidRPr="004E0601">
        <w:t>eaching staff</w:t>
      </w:r>
      <w:r w:rsidR="00C417D7" w:rsidRPr="004E0601">
        <w:t xml:space="preserve"> host </w:t>
      </w:r>
      <w:r w:rsidR="002C12B1" w:rsidRPr="004E0601">
        <w:t xml:space="preserve">a </w:t>
      </w:r>
      <w:r w:rsidR="00C417D7" w:rsidRPr="004E0601">
        <w:t>podcast</w:t>
      </w:r>
      <w:r w:rsidR="002C12B1" w:rsidRPr="004E0601">
        <w:t xml:space="preserve"> </w:t>
      </w:r>
      <w:r w:rsidR="00C317F6" w:rsidRPr="004E0601">
        <w:t>used</w:t>
      </w:r>
      <w:r w:rsidR="002C12B1" w:rsidRPr="004E0601">
        <w:t xml:space="preserve"> as a learning resource</w:t>
      </w:r>
      <w:r w:rsidR="00C417D7" w:rsidRPr="004E0601">
        <w:t xml:space="preserve">. </w:t>
      </w:r>
      <w:r w:rsidRPr="004E0601">
        <w:t xml:space="preserve">While there is limited scholarship </w:t>
      </w:r>
      <w:r w:rsidR="00C317F6" w:rsidRPr="004E0601">
        <w:t xml:space="preserve">specifically </w:t>
      </w:r>
      <w:r w:rsidRPr="004E0601">
        <w:t>attesting to the effectiveness of the parasocial relationship in enabling learning</w:t>
      </w:r>
      <w:r w:rsidR="00C317F6" w:rsidRPr="004E0601">
        <w:t>,</w:t>
      </w:r>
      <w:r w:rsidRPr="004E0601">
        <w:t xml:space="preserve"> these studies suggest the medium could deliver significant benefits when harnessed effectively to cater to student</w:t>
      </w:r>
      <w:r w:rsidR="00C417D7" w:rsidRPr="004E0601">
        <w:t>s.</w:t>
      </w:r>
    </w:p>
    <w:p w14:paraId="54A510EB" w14:textId="7251F747" w:rsidR="004879AD" w:rsidRPr="004E0601" w:rsidRDefault="004879AD" w:rsidP="004879AD">
      <w:r w:rsidRPr="004E0601">
        <w:t>Another podcasting affordance of relevance to student learning is the ability to multitask. Perks and Turner (2019) found multitasking to be a key attribute</w:t>
      </w:r>
      <w:r w:rsidR="00C317F6" w:rsidRPr="004E0601">
        <w:t xml:space="preserve"> </w:t>
      </w:r>
      <w:r w:rsidR="004D731D" w:rsidRPr="004E0601">
        <w:t>valued by</w:t>
      </w:r>
      <w:r w:rsidRPr="004E0601">
        <w:t xml:space="preserve"> </w:t>
      </w:r>
      <w:r w:rsidR="00C317F6" w:rsidRPr="004E0601">
        <w:t>American</w:t>
      </w:r>
      <w:r w:rsidR="004D731D" w:rsidRPr="004E0601">
        <w:t xml:space="preserve"> podcast</w:t>
      </w:r>
      <w:r w:rsidR="00C317F6" w:rsidRPr="004E0601">
        <w:t xml:space="preserve"> listeners</w:t>
      </w:r>
      <w:r w:rsidRPr="004E0601">
        <w:t>. Participants identified “temptation bundling” (the act of making a mundane task less boring by pairing it with podcast listening) and “feeding one’s brain” (p. 113) as motivations for listening, gesturing towards an important educational role for podcasts. For students, accessing learning material via podcast allows</w:t>
      </w:r>
      <w:r w:rsidR="004D731D" w:rsidRPr="004E0601">
        <w:t xml:space="preserve"> it to be weaved into daily life </w:t>
      </w:r>
      <w:r w:rsidRPr="004E0601">
        <w:t>such as during exercise or while commuting</w:t>
      </w:r>
      <w:r w:rsidR="00C417D7" w:rsidRPr="004E0601">
        <w:t xml:space="preserve">, which could foster behavioural engagement </w:t>
      </w:r>
      <w:r w:rsidR="00C417D7" w:rsidRPr="004E0601">
        <w:rPr>
          <w:iCs/>
        </w:rPr>
        <w:t>(Godsk and Møller, 2025)</w:t>
      </w:r>
      <w:r w:rsidR="00C417D7" w:rsidRPr="004E0601">
        <w:t>.</w:t>
      </w:r>
      <w:r w:rsidR="00294DB9" w:rsidRPr="004E0601">
        <w:t xml:space="preserve"> </w:t>
      </w:r>
      <w:r w:rsidRPr="004E0601">
        <w:t xml:space="preserve">The benefit of convenience could mask important considerations around comprehension, however. In a study based on Belgian undergraduates, Coens et al. (2013) found that those who listened to an educational podcast while doing a secondary activity, such as walking or jogging, tended to perform lower on a comprehension test. Their results are not definitive, with factors such as the </w:t>
      </w:r>
      <w:r w:rsidR="00C317F6" w:rsidRPr="004E0601">
        <w:t xml:space="preserve">podcast’s </w:t>
      </w:r>
      <w:r w:rsidRPr="004E0601">
        <w:t>length and complexity</w:t>
      </w:r>
      <w:r w:rsidR="00C317F6" w:rsidRPr="004E0601">
        <w:t xml:space="preserve"> </w:t>
      </w:r>
      <w:r w:rsidRPr="004E0601">
        <w:t xml:space="preserve">likely impacting whether students </w:t>
      </w:r>
      <w:r w:rsidR="00C317F6" w:rsidRPr="004E0601">
        <w:t xml:space="preserve">could </w:t>
      </w:r>
      <w:r w:rsidRPr="004E0601">
        <w:t xml:space="preserve">process educational content. However, </w:t>
      </w:r>
      <w:r w:rsidR="00C317F6" w:rsidRPr="004E0601">
        <w:t>this</w:t>
      </w:r>
      <w:r w:rsidRPr="004E0601">
        <w:t xml:space="preserve"> draw</w:t>
      </w:r>
      <w:r w:rsidR="00C317F6" w:rsidRPr="004E0601">
        <w:t>s</w:t>
      </w:r>
      <w:r w:rsidRPr="004E0601">
        <w:t xml:space="preserve"> attention to the capacity for multitasking to negatively impact learning, as broader research has shown (May &amp; Elder, 2018). </w:t>
      </w:r>
    </w:p>
    <w:p w14:paraId="5B86EB2D" w14:textId="04CAE1B7" w:rsidR="004879AD" w:rsidRPr="004E0601" w:rsidRDefault="004879AD" w:rsidP="004879AD">
      <w:proofErr w:type="spellStart"/>
      <w:r w:rsidRPr="004E0601">
        <w:t>Engzell</w:t>
      </w:r>
      <w:proofErr w:type="spellEnd"/>
      <w:r w:rsidRPr="004E0601">
        <w:t xml:space="preserve"> et al.’s (2025) study based on Swedish university students’ experiences </w:t>
      </w:r>
      <w:r w:rsidR="00C317F6" w:rsidRPr="004E0601">
        <w:t xml:space="preserve">with </w:t>
      </w:r>
      <w:r w:rsidRPr="004E0601">
        <w:t>educational podcasts found that the medium offers substantial benefits in fostering deep learning. They identified numerous production elements that should inform educators in developing podcasts to complement in-class teaching, including making sure podcasts are entertaining, run for between 20-30 minutes per episode, and include commentary and “real life examples from the teachers” (p. 361).</w:t>
      </w:r>
    </w:p>
    <w:p w14:paraId="33AACFFA" w14:textId="41354CD3" w:rsidR="00CE727E" w:rsidRPr="004E0601" w:rsidRDefault="00CE727E" w:rsidP="004879AD">
      <w:r w:rsidRPr="004E0601">
        <w:t xml:space="preserve">It is important to acknowledge that the rapid development of Generative AI tools has significant implications for podcasting in the educational context. Lee and Lui (2024) argue that requiring students to work with an audio medium can encourage creativity and collaboration, which </w:t>
      </w:r>
      <w:r w:rsidR="00FE2B9D" w:rsidRPr="004E0601">
        <w:t>could</w:t>
      </w:r>
      <w:r w:rsidRPr="004E0601">
        <w:t xml:space="preserve"> otherwise</w:t>
      </w:r>
      <w:r w:rsidR="00FE2B9D" w:rsidRPr="004E0601">
        <w:t xml:space="preserve"> be</w:t>
      </w:r>
      <w:r w:rsidRPr="004E0601">
        <w:t xml:space="preserve"> threatened by </w:t>
      </w:r>
      <w:r w:rsidR="003778F0" w:rsidRPr="004E0601">
        <w:t>students’ use of</w:t>
      </w:r>
      <w:r w:rsidRPr="004E0601">
        <w:t xml:space="preserve"> Large Language Models (LLMs) </w:t>
      </w:r>
      <w:r w:rsidR="003778F0" w:rsidRPr="004E0601">
        <w:t xml:space="preserve">to complete text-based assessment tasks. AI tools </w:t>
      </w:r>
      <w:r w:rsidR="004E0601">
        <w:t xml:space="preserve">also </w:t>
      </w:r>
      <w:r w:rsidR="00347340" w:rsidRPr="004E0601">
        <w:t>offer</w:t>
      </w:r>
      <w:r w:rsidR="003778F0" w:rsidRPr="004E0601">
        <w:t xml:space="preserve"> new opportunities </w:t>
      </w:r>
      <w:r w:rsidR="00347340" w:rsidRPr="004E0601">
        <w:t>to create</w:t>
      </w:r>
      <w:r w:rsidR="003778F0" w:rsidRPr="004E0601">
        <w:t xml:space="preserve"> pedagogical podcasts</w:t>
      </w:r>
      <w:r w:rsidR="00347340" w:rsidRPr="004E0601">
        <w:t xml:space="preserve"> </w:t>
      </w:r>
      <w:r w:rsidR="003778F0" w:rsidRPr="004E0601">
        <w:t xml:space="preserve">more easily and </w:t>
      </w:r>
      <w:r w:rsidR="0054360C" w:rsidRPr="004E0601">
        <w:t xml:space="preserve">more </w:t>
      </w:r>
      <w:r w:rsidR="003778F0" w:rsidRPr="004E0601">
        <w:t>cheap</w:t>
      </w:r>
      <w:r w:rsidR="0054360C" w:rsidRPr="004E0601">
        <w:t>ly</w:t>
      </w:r>
      <w:r w:rsidR="003778F0" w:rsidRPr="004E0601">
        <w:t xml:space="preserve"> than </w:t>
      </w:r>
      <w:r w:rsidR="00347340" w:rsidRPr="004E0601">
        <w:t>in the past</w:t>
      </w:r>
      <w:r w:rsidR="003778F0" w:rsidRPr="004E0601">
        <w:t xml:space="preserve">. </w:t>
      </w:r>
      <w:r w:rsidR="006056BD" w:rsidRPr="004E0601">
        <w:t xml:space="preserve">In their study </w:t>
      </w:r>
      <w:r w:rsidR="004E0601">
        <w:t>of</w:t>
      </w:r>
      <w:r w:rsidR="006056BD" w:rsidRPr="004E0601">
        <w:t xml:space="preserve"> undergraduate students’ </w:t>
      </w:r>
      <w:r w:rsidR="004E0601">
        <w:t>using</w:t>
      </w:r>
      <w:r w:rsidR="006056BD" w:rsidRPr="004E0601">
        <w:t xml:space="preserve"> AI-generated podcasts at a German university, Benner et al. (2025) found that </w:t>
      </w:r>
      <w:r w:rsidR="00C848C7" w:rsidRPr="004E0601">
        <w:t xml:space="preserve">students valued </w:t>
      </w:r>
      <w:r w:rsidR="004E0601">
        <w:t xml:space="preserve">the </w:t>
      </w:r>
      <w:r w:rsidR="006056BD" w:rsidRPr="004E0601">
        <w:t xml:space="preserve">flexibility, accessibility, and succinct </w:t>
      </w:r>
      <w:r w:rsidR="00C848C7" w:rsidRPr="004E0601">
        <w:t>delivery</w:t>
      </w:r>
      <w:r w:rsidR="004E0601">
        <w:t>. However, students disliked the</w:t>
      </w:r>
      <w:r w:rsidR="006056BD" w:rsidRPr="004E0601">
        <w:t xml:space="preserve"> </w:t>
      </w:r>
      <w:r w:rsidR="00907ED7" w:rsidRPr="004E0601">
        <w:t>“</w:t>
      </w:r>
      <w:r w:rsidR="006056BD" w:rsidRPr="004E0601">
        <w:t>robotic</w:t>
      </w:r>
      <w:r w:rsidR="00907ED7" w:rsidRPr="004E0601">
        <w:t>”</w:t>
      </w:r>
      <w:r w:rsidR="006056BD" w:rsidRPr="004E0601">
        <w:t xml:space="preserve"> voices, </w:t>
      </w:r>
      <w:r w:rsidR="004E0601">
        <w:t>and reported that</w:t>
      </w:r>
      <w:r w:rsidR="006056BD" w:rsidRPr="004E0601">
        <w:t xml:space="preserve"> </w:t>
      </w:r>
      <w:r w:rsidR="004E0601">
        <w:t>comple</w:t>
      </w:r>
      <w:r w:rsidR="00DE09AB">
        <w:t>x</w:t>
      </w:r>
      <w:r w:rsidR="000F0E0F">
        <w:t xml:space="preserve"> </w:t>
      </w:r>
      <w:r w:rsidR="006056BD" w:rsidRPr="004E0601">
        <w:t xml:space="preserve">concepts </w:t>
      </w:r>
      <w:r w:rsidR="004E0601">
        <w:t>were sometimes rushed, which redu</w:t>
      </w:r>
      <w:r w:rsidR="004029B2">
        <w:t>c</w:t>
      </w:r>
      <w:r w:rsidR="004E0601">
        <w:t>ed suitability for auditory learning</w:t>
      </w:r>
      <w:r w:rsidR="006056BD" w:rsidRPr="004E0601">
        <w:t>.</w:t>
      </w:r>
      <w:r w:rsidR="00C5118A" w:rsidRPr="004E0601">
        <w:t xml:space="preserve"> </w:t>
      </w:r>
      <w:r w:rsidR="00436B7D" w:rsidRPr="004E0601">
        <w:t xml:space="preserve">Fox (2025) warns that this characteristic of AI-generated podcasts can have the effect of normalising mediocrity, and “obscure the craft of authentic storytelling” (2025, </w:t>
      </w:r>
      <w:proofErr w:type="spellStart"/>
      <w:r w:rsidR="00436B7D" w:rsidRPr="004E0601">
        <w:t>n.p.</w:t>
      </w:r>
      <w:proofErr w:type="spellEnd"/>
      <w:r w:rsidR="00436B7D" w:rsidRPr="004E0601">
        <w:t xml:space="preserve">), </w:t>
      </w:r>
      <w:r w:rsidR="00436B7D" w:rsidRPr="004E0601">
        <w:lastRenderedPageBreak/>
        <w:t xml:space="preserve">which is particularly consequential for courses that have audio projects as part of assessment. The “sonic slop” (Goldstein quoted in Fox, 2025, </w:t>
      </w:r>
      <w:proofErr w:type="spellStart"/>
      <w:r w:rsidR="00436B7D" w:rsidRPr="004E0601">
        <w:t>n.p.</w:t>
      </w:r>
      <w:proofErr w:type="spellEnd"/>
      <w:r w:rsidR="00436B7D" w:rsidRPr="004E0601">
        <w:t xml:space="preserve">) characterising AI-generated podcasts, with their flat delivery, and </w:t>
      </w:r>
      <w:r w:rsidR="006450AE" w:rsidRPr="004E0601">
        <w:t>impersonal aesthetic, also threatens to undermine the benefits that educational podca</w:t>
      </w:r>
      <w:r w:rsidR="003F0D91" w:rsidRPr="004E0601">
        <w:t>s</w:t>
      </w:r>
      <w:r w:rsidR="006450AE" w:rsidRPr="004E0601">
        <w:t>ts can deliver in connecting students more meaningfully with teachers-as-podcast-hosts, and fostering the broader, human-centred engagement central to effective learning.</w:t>
      </w:r>
    </w:p>
    <w:p w14:paraId="64BF8FC9" w14:textId="761F5CC3" w:rsidR="00347340" w:rsidRPr="004E0601" w:rsidRDefault="00773D7F" w:rsidP="004879AD">
      <w:r w:rsidRPr="004E0601">
        <w:rPr>
          <w:b/>
          <w:bCs/>
          <w:iCs/>
        </w:rPr>
        <w:t>Podcasting and journalism education</w:t>
      </w:r>
    </w:p>
    <w:p w14:paraId="308460D7" w14:textId="67ACC2E2" w:rsidR="004879AD" w:rsidRPr="004E0601" w:rsidRDefault="004879AD" w:rsidP="004879AD">
      <w:r w:rsidRPr="004E0601">
        <w:t xml:space="preserve">As a medium that is growing in popularity and is </w:t>
      </w:r>
      <w:r w:rsidR="004D731D" w:rsidRPr="004E0601">
        <w:t xml:space="preserve">increasingly </w:t>
      </w:r>
      <w:r w:rsidRPr="004E0601">
        <w:t>being used as a</w:t>
      </w:r>
      <w:r w:rsidR="004D731D" w:rsidRPr="004E0601">
        <w:t xml:space="preserve"> new and innovative</w:t>
      </w:r>
      <w:r w:rsidRPr="004E0601">
        <w:t xml:space="preserve"> outlet for journalism (Bird &amp; Lindgren, 2024), podcasting offers great potential for engaging students in their journalism education. Scholarship in this area has so far tended to focus on the teaching of podcasting itself. Based on a mapping exercise of the status of audio within journalism curricula at Australian universities, Wake and </w:t>
      </w:r>
      <w:proofErr w:type="spellStart"/>
      <w:r w:rsidRPr="004E0601">
        <w:t>Bahfen</w:t>
      </w:r>
      <w:proofErr w:type="spellEnd"/>
      <w:r w:rsidRPr="004E0601">
        <w:t xml:space="preserve"> (2016) concluded that journalism education was slow in incorporating podcasting</w:t>
      </w:r>
      <w:r w:rsidR="00C848C7" w:rsidRPr="004E0601">
        <w:t xml:space="preserve">.  More recently, </w:t>
      </w:r>
      <w:r w:rsidRPr="004E0601">
        <w:t>Mehendale (2023) made a similar point about the Indian context</w:t>
      </w:r>
      <w:r w:rsidR="00C848C7" w:rsidRPr="004E0601">
        <w:t xml:space="preserve">, </w:t>
      </w:r>
      <w:r w:rsidRPr="004E0601">
        <w:t>identif</w:t>
      </w:r>
      <w:r w:rsidR="00C848C7" w:rsidRPr="004E0601">
        <w:t>ying</w:t>
      </w:r>
      <w:r w:rsidRPr="004E0601">
        <w:t xml:space="preserve"> a need for journalism education to teach news podcasting as a key skill, to prepare students for an evolving industry. </w:t>
      </w:r>
    </w:p>
    <w:p w14:paraId="198A54C4" w14:textId="69BD559B" w:rsidR="004879AD" w:rsidRPr="004E0601" w:rsidRDefault="004879AD" w:rsidP="004879AD">
      <w:r w:rsidRPr="004E0601">
        <w:t xml:space="preserve">Palomino-Flores et al. (2023) further note </w:t>
      </w:r>
      <w:r w:rsidR="00C848C7" w:rsidRPr="004E0601">
        <w:t>that</w:t>
      </w:r>
      <w:r w:rsidRPr="004E0601">
        <w:t xml:space="preserve"> podcasting can help prepare students for the technological demands of industry, labelling it a “revolutionary teaching tool” for journalism (p. 1). In their study, students were required to listen to a journalism podcast and rate its quality, then make their own podcast episode. Results indicated that the practice of making the podcast engaged students in the subject and motivated them to learn (Palomino-Flores et al., 2023). The authors conclude that podcasting could effectively be used to supplement traditional material in journalism courses.</w:t>
      </w:r>
    </w:p>
    <w:p w14:paraId="159276A8" w14:textId="3CBDCC4A" w:rsidR="004879AD" w:rsidRPr="004E0601" w:rsidRDefault="004879AD" w:rsidP="004879AD">
      <w:r w:rsidRPr="004E0601">
        <w:t xml:space="preserve">Huntsberger and </w:t>
      </w:r>
      <w:proofErr w:type="spellStart"/>
      <w:r w:rsidRPr="004E0601">
        <w:t>Stavitsky’s</w:t>
      </w:r>
      <w:proofErr w:type="spellEnd"/>
      <w:r w:rsidRPr="004E0601">
        <w:t xml:space="preserve"> (2006) study outlines how an educator-produced podcast was created for a journalism subject at the University of Oregon, with episodes designed as conversational summaries of course content. A survey of the students enrolled in the subject found that the podcast was valued and engaged them in their learning, with the lecturer’s personable tone in the podcasts also resonating. The researchers noted that they could not offer definitive conclusions about whether the podcast resulted in better student performance. They also cautioned the podcast could have made students less inclined to engage with traditional supplementary resources such as readings. It is also worth noting that the study was conducted at a very early stage in podcasting’s evolution, when technology was less advanced</w:t>
      </w:r>
      <w:r w:rsidR="004E0601">
        <w:t>,</w:t>
      </w:r>
      <w:r w:rsidRPr="004E0601">
        <w:t xml:space="preserve"> making multitasking more difficult</w:t>
      </w:r>
      <w:r w:rsidR="004E0601">
        <w:t>,</w:t>
      </w:r>
      <w:r w:rsidRPr="004E0601">
        <w:t xml:space="preserve"> and the medium was far less popular. Nonetheless, it adds weight to evidence from other studies that delivering course material via podcast can motivate students to learn, with the parasocial relationship facilitated by the educator-as-podcast-host a factor.</w:t>
      </w:r>
    </w:p>
    <w:p w14:paraId="2EDEC819" w14:textId="55F53C19" w:rsidR="004879AD" w:rsidRPr="004E0601" w:rsidRDefault="004879AD" w:rsidP="004879AD">
      <w:pPr>
        <w:rPr>
          <w:b/>
        </w:rPr>
      </w:pPr>
      <w:r w:rsidRPr="004E0601">
        <w:t xml:space="preserve">This literature review has highlighted how podcasting could be effectively used in journalism education to engage students in their </w:t>
      </w:r>
      <w:r w:rsidR="004E0601" w:rsidRPr="004E0601">
        <w:t>learning and</w:t>
      </w:r>
      <w:r w:rsidRPr="004E0601">
        <w:t xml:space="preserve"> prepare them for a career in an industry that is experiencing technological transformation. One common use of educator-produced podcasting in higher education is </w:t>
      </w:r>
      <w:r w:rsidR="00FF3CCD" w:rsidRPr="004E0601">
        <w:t xml:space="preserve">to </w:t>
      </w:r>
      <w:r w:rsidRPr="004E0601">
        <w:t xml:space="preserve">deliver course material, such as summaries of readings or lecture content (Huntsberger &amp; </w:t>
      </w:r>
      <w:proofErr w:type="spellStart"/>
      <w:r w:rsidRPr="004E0601">
        <w:t>Stavitsky</w:t>
      </w:r>
      <w:proofErr w:type="spellEnd"/>
      <w:r w:rsidRPr="004E0601">
        <w:t xml:space="preserve">, 2006). However, there has been little research </w:t>
      </w:r>
      <w:r w:rsidR="00FF3CCD" w:rsidRPr="004E0601">
        <w:t xml:space="preserve">focussing </w:t>
      </w:r>
      <w:r w:rsidRPr="004E0601">
        <w:t xml:space="preserve">more closely on how asynchronous podcasts could comprise a key course resource, provided instead of, or in addition to, out-of-class readings. </w:t>
      </w:r>
      <w:r w:rsidR="00FF3CCD" w:rsidRPr="004E0601">
        <w:t>T</w:t>
      </w:r>
      <w:r w:rsidRPr="004E0601">
        <w:t xml:space="preserve">here has also been limited research on students’ experiences </w:t>
      </w:r>
      <w:r w:rsidR="004E0601">
        <w:t xml:space="preserve">of </w:t>
      </w:r>
      <w:r w:rsidRPr="004E0601">
        <w:t>bespoke educator-produced podcasts</w:t>
      </w:r>
      <w:r w:rsidR="00FF3CCD" w:rsidRPr="004E0601">
        <w:t xml:space="preserve"> </w:t>
      </w:r>
      <w:r w:rsidR="004E0601">
        <w:t>in</w:t>
      </w:r>
      <w:r w:rsidRPr="004E0601">
        <w:t xml:space="preserve"> journalism subject</w:t>
      </w:r>
      <w:r w:rsidR="004E0601">
        <w:t>s. We also know</w:t>
      </w:r>
      <w:r w:rsidRPr="004E0601">
        <w:t xml:space="preserve"> </w:t>
      </w:r>
      <w:r w:rsidR="004E0601">
        <w:t>little about how such podcasts</w:t>
      </w:r>
      <w:r w:rsidRPr="004E0601">
        <w:t xml:space="preserve"> </w:t>
      </w:r>
      <w:r w:rsidR="004E0601">
        <w:t>foster</w:t>
      </w:r>
      <w:r w:rsidR="00BD1670" w:rsidRPr="004E0601">
        <w:t xml:space="preserve"> behavioural, emotional, and cognitiv</w:t>
      </w:r>
      <w:r w:rsidR="004E0601">
        <w:t>e</w:t>
      </w:r>
      <w:r w:rsidR="00BD1670" w:rsidRPr="004E0601">
        <w:t xml:space="preserve"> </w:t>
      </w:r>
      <w:r w:rsidR="004E0601">
        <w:t xml:space="preserve">engagement or whether they </w:t>
      </w:r>
      <w:r w:rsidRPr="004E0601">
        <w:t xml:space="preserve">improve </w:t>
      </w:r>
      <w:r w:rsidRPr="004E0601">
        <w:lastRenderedPageBreak/>
        <w:t xml:space="preserve">learning outcomes. There is also a need to understand how learning via podcast could provide students with a direct and human insight into the reality of working as a journalist, particularly in the context of an evolving media landscape. This study addresses these research </w:t>
      </w:r>
      <w:r w:rsidR="004E0601" w:rsidRPr="004E0601">
        <w:t xml:space="preserve">gaps </w:t>
      </w:r>
      <w:proofErr w:type="gramStart"/>
      <w:r w:rsidR="004E0601" w:rsidRPr="004E0601">
        <w:t>and</w:t>
      </w:r>
      <w:r w:rsidRPr="004E0601">
        <w:t xml:space="preserve"> also</w:t>
      </w:r>
      <w:proofErr w:type="gramEnd"/>
      <w:r w:rsidRPr="004E0601">
        <w:t xml:space="preserve"> responds to </w:t>
      </w:r>
      <w:proofErr w:type="spellStart"/>
      <w:r w:rsidRPr="004E0601">
        <w:t>Engzell</w:t>
      </w:r>
      <w:proofErr w:type="spellEnd"/>
      <w:r w:rsidRPr="004E0601">
        <w:t xml:space="preserve"> et al.’s (2025) </w:t>
      </w:r>
      <w:proofErr w:type="gramStart"/>
      <w:r w:rsidRPr="004E0601">
        <w:t>call</w:t>
      </w:r>
      <w:proofErr w:type="gramEnd"/>
      <w:r w:rsidRPr="004E0601">
        <w:t xml:space="preserve"> for more empirical studies outlining strategies for maximising “the full potential of podcasts as an educational tool” (p. 365). </w:t>
      </w:r>
    </w:p>
    <w:p w14:paraId="547A9B78" w14:textId="77777777" w:rsidR="00773D7F" w:rsidRPr="004E0601" w:rsidRDefault="00773D7F" w:rsidP="00773D7F">
      <w:pPr>
        <w:rPr>
          <w:b/>
        </w:rPr>
      </w:pPr>
    </w:p>
    <w:p w14:paraId="7EAB3C68" w14:textId="77777777" w:rsidR="00773D7F" w:rsidRPr="004E0601" w:rsidRDefault="00773D7F" w:rsidP="00773D7F">
      <w:pPr>
        <w:jc w:val="center"/>
        <w:rPr>
          <w:sz w:val="28"/>
          <w:szCs w:val="28"/>
        </w:rPr>
      </w:pPr>
      <w:r w:rsidRPr="004E0601">
        <w:rPr>
          <w:b/>
          <w:sz w:val="28"/>
          <w:szCs w:val="28"/>
        </w:rPr>
        <w:t>Methodology</w:t>
      </w:r>
    </w:p>
    <w:p w14:paraId="0FB40DC7" w14:textId="3DC268EB" w:rsidR="004879AD" w:rsidRPr="004E0601" w:rsidRDefault="004879AD" w:rsidP="004879AD">
      <w:r w:rsidRPr="004E0601">
        <w:t>For this case study, a group of educators made a bespoke podcast</w:t>
      </w:r>
      <w:r w:rsidR="00635799" w:rsidRPr="004E0601">
        <w:t xml:space="preserve"> of twelve episodes</w:t>
      </w:r>
      <w:r w:rsidRPr="004E0601">
        <w:t xml:space="preserve"> for flipped classroom learning for a second-year undergraduate subject called </w:t>
      </w:r>
      <w:r w:rsidR="00932B95" w:rsidRPr="004E0601">
        <w:t>Introduction to Text &amp; Audio Journalism</w:t>
      </w:r>
      <w:r w:rsidRPr="004E0601">
        <w:t>. The weekly podcast replaced out-of-class reading, with students still attending lectures and tutorials. The podcast reinforce</w:t>
      </w:r>
      <w:r w:rsidR="00FF3CCD" w:rsidRPr="004E0601">
        <w:t>d</w:t>
      </w:r>
      <w:r w:rsidRPr="004E0601">
        <w:t xml:space="preserve"> learning by requiring students to complete a task relating to the podcast topic ahead of their </w:t>
      </w:r>
      <w:r w:rsidR="004E0601" w:rsidRPr="004E0601">
        <w:t>tutorial and</w:t>
      </w:r>
      <w:r w:rsidRPr="004E0601">
        <w:t xml:space="preserve"> then spend some tutorial time discussing and analysing their findings</w:t>
      </w:r>
      <w:r w:rsidR="00294DB9" w:rsidRPr="004E0601">
        <w:t xml:space="preserve"> </w:t>
      </w:r>
      <w:r w:rsidR="00C60FDB" w:rsidRPr="004E0601">
        <w:t>t</w:t>
      </w:r>
      <w:r w:rsidR="00294DB9" w:rsidRPr="004E0601">
        <w:t>o help foster behavioural and affective engagement</w:t>
      </w:r>
      <w:r w:rsidRPr="004E0601">
        <w:t xml:space="preserve">. Students also had to produce their own audio </w:t>
      </w:r>
      <w:r w:rsidR="00FF3CCD" w:rsidRPr="004E0601">
        <w:t xml:space="preserve">features </w:t>
      </w:r>
      <w:r w:rsidRPr="004E0601">
        <w:t>for their final assignment, so the five hours of podcast material they had already consumed helped them achieve the highest level of learning according to Bloom’s revised taxonomy (Anderson &amp; Krathwohl, 2001).</w:t>
      </w:r>
    </w:p>
    <w:p w14:paraId="09813209" w14:textId="16DCF134" w:rsidR="004879AD" w:rsidRPr="004E0601" w:rsidRDefault="004879AD" w:rsidP="004879AD">
      <w:r w:rsidRPr="004E0601">
        <w:t>The educators surveyed students about their experience listening to the podcast, and compared students’ results and course satisfaction feedback, recorded via regular end of semester surveys, with previous years. This study mainly reports on the survey findings, rather than focusing on the making of the podcast. However, it is important to provide some details about how the podcast was produced, and the institutional context.</w:t>
      </w:r>
    </w:p>
    <w:p w14:paraId="711D18B7" w14:textId="343F6A34" w:rsidR="00773D7F" w:rsidRPr="004E0601" w:rsidRDefault="00773D7F" w:rsidP="00773D7F">
      <w:pPr>
        <w:rPr>
          <w:b/>
          <w:bCs/>
          <w:iCs/>
        </w:rPr>
      </w:pPr>
      <w:r w:rsidRPr="004E0601">
        <w:rPr>
          <w:b/>
          <w:bCs/>
          <w:iCs/>
        </w:rPr>
        <w:t>Institutional and podcast context</w:t>
      </w:r>
    </w:p>
    <w:p w14:paraId="547DBB0C" w14:textId="4FC2E001" w:rsidR="004879AD" w:rsidRPr="004E0601" w:rsidRDefault="004879AD" w:rsidP="004879AD">
      <w:r w:rsidRPr="004E0601">
        <w:t>The subject</w:t>
      </w:r>
      <w:r w:rsidR="00840B6B" w:rsidRPr="004E0601">
        <w:t>,</w:t>
      </w:r>
      <w:r w:rsidRPr="004E0601">
        <w:t xml:space="preserve"> </w:t>
      </w:r>
      <w:r w:rsidR="00840B6B" w:rsidRPr="004E0601">
        <w:t>Introduction to Text &amp; Audio Journalism,</w:t>
      </w:r>
      <w:r w:rsidR="00840B6B" w:rsidRPr="004E0601" w:rsidDel="00840B6B">
        <w:t xml:space="preserve"> </w:t>
      </w:r>
      <w:r w:rsidRPr="004E0601">
        <w:t>is not part of a journalism degree; rather, it is an introductory subject in a broad Arts degree</w:t>
      </w:r>
      <w:r w:rsidR="00840B6B" w:rsidRPr="004E0601">
        <w:t xml:space="preserve"> at The University of Melbourne</w:t>
      </w:r>
      <w:r w:rsidRPr="004E0601">
        <w:t>.</w:t>
      </w:r>
      <w:r w:rsidRPr="004E0601">
        <w:rPr>
          <w:i/>
          <w:iCs/>
        </w:rPr>
        <w:t xml:space="preserve"> </w:t>
      </w:r>
      <w:r w:rsidRPr="004E0601">
        <w:t xml:space="preserve">Many of the students taking the subject have no journalistic </w:t>
      </w:r>
      <w:r w:rsidR="004E0601" w:rsidRPr="004E0601">
        <w:t>experience and</w:t>
      </w:r>
      <w:r w:rsidRPr="004E0601">
        <w:t xml:space="preserve"> would not necessarily intend to </w:t>
      </w:r>
      <w:r w:rsidR="00FF3CCD" w:rsidRPr="004E0601">
        <w:t>become professional journalists.</w:t>
      </w:r>
    </w:p>
    <w:p w14:paraId="4D3E7B44" w14:textId="557D4D41" w:rsidR="004879AD" w:rsidRPr="004E0601" w:rsidRDefault="004879AD" w:rsidP="004879AD">
      <w:r w:rsidRPr="004E0601">
        <w:t xml:space="preserve">Two earlier seasons of </w:t>
      </w:r>
      <w:r w:rsidR="002C176B" w:rsidRPr="004E0601">
        <w:rPr>
          <w:i/>
          <w:iCs/>
        </w:rPr>
        <w:t xml:space="preserve">The Masterclass </w:t>
      </w:r>
      <w:r w:rsidRPr="004E0601">
        <w:t>had been produced for other subjects in a Journalism Master’s degree. This third season was the first to be produced for a more general undergraduate cohort.</w:t>
      </w:r>
    </w:p>
    <w:p w14:paraId="68A36922" w14:textId="72B7FE1F" w:rsidR="004879AD" w:rsidRPr="004E0601" w:rsidRDefault="004879AD" w:rsidP="004879AD">
      <w:r w:rsidRPr="004E0601">
        <w:t>In this subject, student learning consisted of a 1-hour lecture followed by a 1.5-hour tutorial. Educators had noted challenges with teaching the subject in previous years, with low student compliance in completing assigned readings, and a general lack of engagement in tutorials or with the news media. This was reflected in mediocre results</w:t>
      </w:r>
      <w:r w:rsidR="00FF3CCD" w:rsidRPr="004E0601">
        <w:t xml:space="preserve">; in 2023, </w:t>
      </w:r>
      <w:r w:rsidR="000260BC">
        <w:t>the</w:t>
      </w:r>
      <w:r w:rsidR="00FF3CCD" w:rsidRPr="004E0601">
        <w:t xml:space="preserve"> mean grade was just 68.2.  I</w:t>
      </w:r>
      <w:r w:rsidRPr="004E0601">
        <w:t>n the University’s End of Semester Student Subject Experience Survey, in 202</w:t>
      </w:r>
      <w:r w:rsidR="00FF3CCD" w:rsidRPr="004E0601">
        <w:t>3</w:t>
      </w:r>
      <w:r w:rsidRPr="004E0601">
        <w:t xml:space="preserve">, the mean </w:t>
      </w:r>
      <w:r w:rsidR="004E0601" w:rsidRPr="004E0601">
        <w:t>scores</w:t>
      </w:r>
      <w:r w:rsidRPr="004E0601">
        <w:t xml:space="preserve"> out of 5 (where 5 is highest satisfaction) for the question “Overall I had a good learning experience in this subject” was</w:t>
      </w:r>
      <w:r w:rsidR="00FF3CCD" w:rsidRPr="004E0601">
        <w:t xml:space="preserve"> 4.03</w:t>
      </w:r>
      <w:r w:rsidRPr="004E0601">
        <w:t xml:space="preserve">. </w:t>
      </w:r>
    </w:p>
    <w:p w14:paraId="41C15D28" w14:textId="0C4221AD" w:rsidR="004879AD" w:rsidRPr="004E0601" w:rsidRDefault="004879AD" w:rsidP="004879AD">
      <w:r w:rsidRPr="004E0601">
        <w:t xml:space="preserve">Thus, educators were aiming to find new ways </w:t>
      </w:r>
      <w:r w:rsidR="00FF3CCD" w:rsidRPr="004E0601">
        <w:t>of</w:t>
      </w:r>
      <w:r w:rsidRPr="004E0601">
        <w:t xml:space="preserve"> enga</w:t>
      </w:r>
      <w:r w:rsidR="00FF3CCD" w:rsidRPr="004E0601">
        <w:t>ging students</w:t>
      </w:r>
      <w:r w:rsidRPr="004E0601">
        <w:t>, motivat</w:t>
      </w:r>
      <w:r w:rsidR="00FF3CCD" w:rsidRPr="004E0601">
        <w:t>ing</w:t>
      </w:r>
      <w:r w:rsidRPr="004E0601">
        <w:t xml:space="preserve"> them </w:t>
      </w:r>
      <w:r w:rsidR="00A029C1" w:rsidRPr="004E0601">
        <w:t xml:space="preserve">to </w:t>
      </w:r>
      <w:r w:rsidRPr="004E0601">
        <w:t>engage with course content and the news media, and ultimately improv</w:t>
      </w:r>
      <w:r w:rsidR="00FF3CCD" w:rsidRPr="004E0601">
        <w:t>ing</w:t>
      </w:r>
      <w:r w:rsidRPr="004E0601">
        <w:t xml:space="preserve"> learning outcomes. It was decided that podcasting could provide a suitable means, given the medium’s growing popularity, with evidence of its effective use in the higher education context.</w:t>
      </w:r>
    </w:p>
    <w:p w14:paraId="7016C5F7" w14:textId="34EEAB0D" w:rsidR="004E0601" w:rsidRDefault="004E0601">
      <w:r>
        <w:lastRenderedPageBreak/>
        <w:t xml:space="preserve">The third season of </w:t>
      </w:r>
      <w:r>
        <w:rPr>
          <w:i/>
          <w:iCs/>
        </w:rPr>
        <w:t>The Masterclass</w:t>
      </w:r>
      <w:r>
        <w:t xml:space="preserve"> podcast was funded by a university Teaching and Learning Initiative grant of AU$30,000 and produced between November 2023 and May 2024.</w:t>
      </w:r>
      <w:r w:rsidR="00821FB8">
        <w:t xml:space="preserve"> Associate Professor Louisa Lim,</w:t>
      </w:r>
      <w:r>
        <w:t xml:space="preserve"> the subject coordinator, hosted the podcast, continuing the format of previous seasons, while the subject’s head tutor,</w:t>
      </w:r>
      <w:r w:rsidR="00821FB8">
        <w:t xml:space="preserve"> Dr Dylan Bird, </w:t>
      </w:r>
      <w:r>
        <w:t xml:space="preserve">produced and edited the episodes. Both have extensive podcast production experience and had taught the subject for several years. A sound designer was engaged to enhance the listening experience, and Dr Wajeehah </w:t>
      </w:r>
      <w:proofErr w:type="spellStart"/>
      <w:r>
        <w:t>Aayeshah</w:t>
      </w:r>
      <w:proofErr w:type="spellEnd"/>
      <w:r>
        <w:t xml:space="preserve"> supported the integration of the podcast into the subject curriculum.</w:t>
      </w:r>
    </w:p>
    <w:p w14:paraId="325C730F" w14:textId="39BDEE6A" w:rsidR="00BE3633" w:rsidRPr="004E0601" w:rsidRDefault="004879AD" w:rsidP="00BE3633">
      <w:r w:rsidRPr="004E0601">
        <w:t>The podcast comprised twelve episodes</w:t>
      </w:r>
      <w:r w:rsidR="004E0601">
        <w:t xml:space="preserve">, </w:t>
      </w:r>
      <w:r w:rsidRPr="004E0601">
        <w:t xml:space="preserve">one for each week of the semester with every episode featuring a different journalist in Australia talking about one aspect of their work, with episodes running for 22-27 minutes (the mean episode duration was 24:45). </w:t>
      </w:r>
      <w:r w:rsidR="00BE3633" w:rsidRPr="004E0601">
        <w:t xml:space="preserve">The first episode was published on 19 February 2024 for week 1 of the semester, and the final episode on 14 May 2024 in the semester’s final week. </w:t>
      </w:r>
    </w:p>
    <w:p w14:paraId="2CD7DCED" w14:textId="25E7CEAC" w:rsidR="004879AD" w:rsidRPr="004E0601" w:rsidRDefault="004879AD" w:rsidP="004879AD">
      <w:r w:rsidRPr="004E0601">
        <w:t xml:space="preserve">The style of the podcast was casual and conversational, incorporating self-reflections and personal experiences from both the host and guests, to help build parasocial interactions. As such, the approach aligns with </w:t>
      </w:r>
      <w:proofErr w:type="spellStart"/>
      <w:r w:rsidRPr="004E0601">
        <w:t>Engzell</w:t>
      </w:r>
      <w:proofErr w:type="spellEnd"/>
      <w:r w:rsidRPr="004E0601">
        <w:t xml:space="preserve"> et al.’s (2025) advice for producing effective educational podcasts. The interviewees were chosen to showcase diverse voices, with a focus on Indigenous and migrant journalists, as well as journalists at the start of their career. There were four male guests and eight female guests. Three of the twelve were graduates from </w:t>
      </w:r>
      <w:r w:rsidR="00F43AD4" w:rsidRPr="004E0601">
        <w:t>The University of Melbourne</w:t>
      </w:r>
      <w:r w:rsidRPr="004E0601">
        <w:rPr>
          <w:i/>
          <w:iCs/>
        </w:rPr>
        <w:t xml:space="preserve"> </w:t>
      </w:r>
      <w:r w:rsidRPr="004E0601">
        <w:t xml:space="preserve">and two had done the subject in question, with the intention of demonstrating the accessibility of a journalism career. </w:t>
      </w:r>
    </w:p>
    <w:p w14:paraId="60A08C0C" w14:textId="154BFC48" w:rsidR="004879AD" w:rsidRPr="004E0601" w:rsidRDefault="004879AD" w:rsidP="004879AD">
      <w:r w:rsidRPr="004E0601">
        <w:t>To reinforce learning outcomes, each interviewee was asked to give two top tips at the end of their episode. Then, to consolidate learning, the interviewee set a task for students to complete before each week’s tutorial, which involved critically engaging with the news media. Students would post the task to a communal Padlet and spend the first fifteen minutes of each tutorial discussing and comparing their work, with the tutor offering guidance. These tasks contributed to 25% of the subject grade to incentivise student participation</w:t>
      </w:r>
      <w:r w:rsidR="00A029C1" w:rsidRPr="004E0601">
        <w:t xml:space="preserve"> (10 of the tasks were marked, from weeks 2-11, with students given 2.5 points per task completed). </w:t>
      </w:r>
      <w:r w:rsidRPr="004E0601">
        <w:t xml:space="preserve">This purposeful integration of the podcast into the subject’s curriculum was done to foster collaboration, bidirectional communication, and student commitment to learning, </w:t>
      </w:r>
      <w:r w:rsidR="009A11D2" w:rsidRPr="004E0601">
        <w:t xml:space="preserve">which align with Fredricks et al.’s (2004) three dimensions of student engagement, and </w:t>
      </w:r>
      <w:r w:rsidRPr="004E0601">
        <w:t>are key principles to successfully integrating new technology into learning environments (Torres, 2011).</w:t>
      </w:r>
    </w:p>
    <w:p w14:paraId="2D5BDC49" w14:textId="498519D6" w:rsidR="005F255A" w:rsidRPr="004E0601" w:rsidRDefault="004E0601" w:rsidP="004879AD">
      <w:r>
        <w:t>Because t</w:t>
      </w:r>
      <w:r w:rsidR="005F255A" w:rsidRPr="004E0601">
        <w:t>he specific aims of this research</w:t>
      </w:r>
      <w:r>
        <w:t xml:space="preserve"> were to</w:t>
      </w:r>
      <w:r w:rsidR="005F255A" w:rsidRPr="004E0601">
        <w:t xml:space="preserve"> produce a podcast that could engage students in the subject, improve learning outcomes, and serve as a model of a high-quality podcast which </w:t>
      </w:r>
      <w:r w:rsidR="00BE3633" w:rsidRPr="004E0601">
        <w:t>w</w:t>
      </w:r>
      <w:r w:rsidR="005F255A" w:rsidRPr="004E0601">
        <w:t xml:space="preserve">ould inform </w:t>
      </w:r>
      <w:r w:rsidR="00BE3633" w:rsidRPr="004E0601">
        <w:t xml:space="preserve">students’ </w:t>
      </w:r>
      <w:r w:rsidR="005F255A" w:rsidRPr="004E0601">
        <w:t>audio assignment</w:t>
      </w:r>
      <w:r>
        <w:t>, it needed</w:t>
      </w:r>
      <w:r w:rsidR="005F255A" w:rsidRPr="004E0601">
        <w:t xml:space="preserve"> to be produced with considerable resources and expertise. An AI-generated podcast would not have been capable of engaging students in the same way, particularly given the emphasis on including </w:t>
      </w:r>
      <w:r w:rsidR="00BE3633" w:rsidRPr="004E0601">
        <w:t>the diverse</w:t>
      </w:r>
      <w:r w:rsidR="005F255A" w:rsidRPr="004E0601">
        <w:t xml:space="preserve"> perspectives, and voices, of working journalists.</w:t>
      </w:r>
    </w:p>
    <w:p w14:paraId="0A2994C9" w14:textId="276E8001" w:rsidR="004879AD" w:rsidRPr="004E0601" w:rsidRDefault="009749D0" w:rsidP="004879AD">
      <w:r w:rsidRPr="004E0601">
        <w:rPr>
          <w:i/>
          <w:iCs/>
        </w:rPr>
        <w:t xml:space="preserve">The Masterclass </w:t>
      </w:r>
      <w:r w:rsidR="004879AD" w:rsidRPr="004E0601">
        <w:t>won two awards at</w:t>
      </w:r>
      <w:r w:rsidRPr="004E0601">
        <w:t xml:space="preserve"> the</w:t>
      </w:r>
      <w:r w:rsidR="00EB511E">
        <w:t xml:space="preserve"> 2024</w:t>
      </w:r>
      <w:r w:rsidRPr="004E0601">
        <w:t xml:space="preserve"> Australian Podcast Awards and in 2025 was a finalist in the prestigious New York Festivals Radio Awards. The teaching team also won the 2024 award for Outstanding Teaching in a Journalism Program, granted by the Journalism Education and Research Association of Australia, for their success with </w:t>
      </w:r>
      <w:r w:rsidRPr="004E0601">
        <w:rPr>
          <w:i/>
          <w:iCs/>
        </w:rPr>
        <w:t>The Masterclass.</w:t>
      </w:r>
    </w:p>
    <w:p w14:paraId="54AD0BEC" w14:textId="51218F60" w:rsidR="00773D7F" w:rsidRPr="004E0601" w:rsidRDefault="00773D7F" w:rsidP="00773D7F">
      <w:pPr>
        <w:rPr>
          <w:b/>
          <w:bCs/>
          <w:iCs/>
        </w:rPr>
      </w:pPr>
      <w:r w:rsidRPr="004E0601">
        <w:rPr>
          <w:b/>
          <w:bCs/>
          <w:iCs/>
        </w:rPr>
        <w:t>Survey</w:t>
      </w:r>
    </w:p>
    <w:p w14:paraId="6012FDB6" w14:textId="7EC90048" w:rsidR="004879AD" w:rsidRPr="004E0601" w:rsidRDefault="004879AD" w:rsidP="004879AD">
      <w:r w:rsidRPr="004E0601">
        <w:lastRenderedPageBreak/>
        <w:t>An online survey was designed for all 224 students enrolled in the subject in semester 1, 2024. It included multiple-choice questions and some questions requiring short written responses. Research shows that requiring students to provide qualitative feedback alongside multiple choice responses in surveys is important for generating nuanced findings about the effectiveness of teaching approaches (Santhanam et al., 201</w:t>
      </w:r>
      <w:r w:rsidR="004E0601">
        <w:t>8</w:t>
      </w:r>
      <w:r w:rsidRPr="004E0601">
        <w:t xml:space="preserve">).  </w:t>
      </w:r>
    </w:p>
    <w:p w14:paraId="2771B537" w14:textId="1BF68EF8" w:rsidR="004879AD" w:rsidRPr="004E0601" w:rsidRDefault="004879AD" w:rsidP="004879AD">
      <w:r w:rsidRPr="004E0601">
        <w:t>The survey began with questions about participants’ age, gender, and enrolment type (domestic or international), before asking about their general podcast listening frequency. Questions then related to their experience listening to</w:t>
      </w:r>
      <w:r w:rsidR="0027459D" w:rsidRPr="004E0601">
        <w:rPr>
          <w:i/>
          <w:iCs/>
        </w:rPr>
        <w:t xml:space="preserve"> The Masterclass</w:t>
      </w:r>
      <w:r w:rsidRPr="004E0601">
        <w:t xml:space="preserve">, including what they were usually doing while listening (e.g., commuting, doing housework, exercising), and how </w:t>
      </w:r>
      <w:r w:rsidR="001D50A8" w:rsidRPr="004E0601">
        <w:t>enjoyable</w:t>
      </w:r>
      <w:r w:rsidRPr="004E0601">
        <w:t xml:space="preserve"> and useful for their learning it was. They were asked whether the podcast and weekly tasks made the subject more enjoyable. Participants were also prompted to provide short qualitative responses on whether the podcast influenced how they think about </w:t>
      </w:r>
      <w:r w:rsidR="004E0601" w:rsidRPr="004E0601">
        <w:t>journalism and</w:t>
      </w:r>
      <w:r w:rsidRPr="004E0601">
        <w:t xml:space="preserve"> were invited to share any additional general reflections on</w:t>
      </w:r>
      <w:r w:rsidR="0027459D" w:rsidRPr="004E0601">
        <w:t xml:space="preserve"> </w:t>
      </w:r>
      <w:r w:rsidR="0027459D" w:rsidRPr="004E0601">
        <w:rPr>
          <w:i/>
          <w:iCs/>
        </w:rPr>
        <w:t>The Masterclass</w:t>
      </w:r>
      <w:r w:rsidRPr="004E0601">
        <w:t>.</w:t>
      </w:r>
      <w:r w:rsidR="007912A7" w:rsidRPr="004E0601">
        <w:t xml:space="preserve"> These questions were partly informed by Perks and </w:t>
      </w:r>
      <w:r w:rsidR="00A00E53" w:rsidRPr="004E0601">
        <w:t>Turner</w:t>
      </w:r>
      <w:r w:rsidR="007912A7" w:rsidRPr="004E0601">
        <w:t>’s (2019) influential uses and gratifications study on podcast listeners, which gathered both qualitative and quantitative data to understand why people access podcasts, however the questions in our survey were adapted to explore student</w:t>
      </w:r>
      <w:r w:rsidR="00BE3633" w:rsidRPr="004E0601">
        <w:t>s’</w:t>
      </w:r>
      <w:r w:rsidR="007912A7" w:rsidRPr="004E0601">
        <w:t xml:space="preserve"> experiences </w:t>
      </w:r>
      <w:r w:rsidR="00BE3633" w:rsidRPr="004E0601">
        <w:t xml:space="preserve">of </w:t>
      </w:r>
      <w:r w:rsidR="007912A7" w:rsidRPr="004E0601">
        <w:t>listening to the podcast as a learning tool</w:t>
      </w:r>
      <w:r w:rsidR="00563D92" w:rsidRPr="004E0601">
        <w:t>, in order to answer the research questions.</w:t>
      </w:r>
    </w:p>
    <w:p w14:paraId="5041C38A" w14:textId="1DA47FB3" w:rsidR="004879AD" w:rsidRPr="004E0601" w:rsidRDefault="004879AD" w:rsidP="004879AD">
      <w:r w:rsidRPr="004E0601">
        <w:t>Ethical clearance for the survey was granted by</w:t>
      </w:r>
      <w:r w:rsidR="009D44C8" w:rsidRPr="004E0601">
        <w:t xml:space="preserve"> The University of Melbourne</w:t>
      </w:r>
      <w:r w:rsidR="00EB511E">
        <w:t xml:space="preserve"> (Ref: </w:t>
      </w:r>
      <w:r w:rsidR="00EB511E" w:rsidRPr="00EB511E">
        <w:t>2024-28449-51194-4</w:t>
      </w:r>
      <w:r w:rsidR="00EB511E">
        <w:t>)</w:t>
      </w:r>
      <w:r w:rsidRPr="004E0601">
        <w:t>. The survey was then distributed to students</w:t>
      </w:r>
      <w:r w:rsidR="00C706F5" w:rsidRPr="004E0601">
        <w:t xml:space="preserve"> via purposive sampling through the</w:t>
      </w:r>
      <w:r w:rsidRPr="004E0601">
        <w:t xml:space="preserve"> subject’s page on</w:t>
      </w:r>
      <w:r w:rsidR="00C706F5" w:rsidRPr="004E0601">
        <w:t xml:space="preserve"> the</w:t>
      </w:r>
      <w:r w:rsidRPr="004E0601">
        <w:t xml:space="preserve"> Learning Management System, and</w:t>
      </w:r>
      <w:r w:rsidR="00C706F5" w:rsidRPr="004E0601">
        <w:t xml:space="preserve"> via</w:t>
      </w:r>
      <w:r w:rsidRPr="004E0601">
        <w:t xml:space="preserve"> direct email from a</w:t>
      </w:r>
      <w:r w:rsidR="0014105B" w:rsidRPr="004E0601">
        <w:t xml:space="preserve"> University of Melbourne</w:t>
      </w:r>
      <w:r w:rsidRPr="004E0601">
        <w:rPr>
          <w:i/>
          <w:iCs/>
        </w:rPr>
        <w:t xml:space="preserve"> </w:t>
      </w:r>
      <w:r w:rsidRPr="004E0601">
        <w:t xml:space="preserve">staff member who was not teaching the subject. This was done to help reassure students that the survey was entirely separate from any assessment in the subject, as per the ethics application. </w:t>
      </w:r>
    </w:p>
    <w:p w14:paraId="35D14703" w14:textId="77777777" w:rsidR="00773D7F" w:rsidRPr="004E0601" w:rsidRDefault="00773D7F" w:rsidP="00773D7F"/>
    <w:p w14:paraId="100D3197" w14:textId="449B2DE8" w:rsidR="00773D7F" w:rsidRPr="004E0601" w:rsidRDefault="00773D7F" w:rsidP="00773D7F">
      <w:pPr>
        <w:jc w:val="center"/>
        <w:rPr>
          <w:b/>
          <w:sz w:val="28"/>
          <w:szCs w:val="28"/>
        </w:rPr>
      </w:pPr>
      <w:r w:rsidRPr="004E0601">
        <w:rPr>
          <w:b/>
          <w:sz w:val="28"/>
          <w:szCs w:val="28"/>
        </w:rPr>
        <w:t>Analysis of results</w:t>
      </w:r>
    </w:p>
    <w:p w14:paraId="2E62397D" w14:textId="6735EDD4" w:rsidR="004879AD" w:rsidRPr="004E0601" w:rsidRDefault="004879AD" w:rsidP="004879AD">
      <w:r w:rsidRPr="004E0601">
        <w:t>There were 59 valid responses to the survey, which was circulated to all 224 students enrolled in the class, indicating a response rate of 26%</w:t>
      </w:r>
      <w:r w:rsidR="001D50A8" w:rsidRPr="004E0601">
        <w:t xml:space="preserve">, </w:t>
      </w:r>
      <w:r w:rsidR="001D50A8" w:rsidRPr="004E0601">
        <w:rPr>
          <w:rFonts w:eastAsia="Arial"/>
        </w:rPr>
        <w:t xml:space="preserve">which may reflect the voluntary nature of survey participation and end-of-semester timing. Accordingly, survey findings should be interpreted with caution, as respondents may have been those more motivated to provide feedback or those with particularly strong views about the podcast. </w:t>
      </w:r>
      <w:r w:rsidRPr="004E0601">
        <w:t>Among these responses, if students ignored certain questions, responses were still retained as non-answers as they do not affect the validity of responses to other questions.</w:t>
      </w:r>
    </w:p>
    <w:p w14:paraId="18635325" w14:textId="78D7EFDC" w:rsidR="004879AD" w:rsidRPr="004E0601" w:rsidRDefault="001D50A8" w:rsidP="004879AD">
      <w:r w:rsidRPr="004E0601">
        <w:rPr>
          <w:rFonts w:eastAsia="Arial"/>
        </w:rPr>
        <w:t xml:space="preserve">Descriptive statistics were first generated using Qualtrics’ built-in Stats </w:t>
      </w:r>
      <w:proofErr w:type="spellStart"/>
      <w:r w:rsidRPr="004E0601">
        <w:rPr>
          <w:rFonts w:eastAsia="Arial"/>
        </w:rPr>
        <w:t>iQ</w:t>
      </w:r>
      <w:proofErr w:type="spellEnd"/>
      <w:r w:rsidRPr="004E0601">
        <w:rPr>
          <w:rFonts w:eastAsia="Arial"/>
        </w:rPr>
        <w:t xml:space="preserve">. Because the survey responses were primarily nominal and ordinal, chi-square tests were conducted to explore the relationships between participant characteristics and perceptions of the podcast. Given the modest sample size and uneven subgroup distribution, these inferential analyses were treated as exploratory. </w:t>
      </w:r>
      <w:r w:rsidR="004879AD" w:rsidRPr="004E0601">
        <w:t xml:space="preserve">To analyse the qualitative responses to open-ended questions, NVivo was used for thematic analysis. </w:t>
      </w:r>
    </w:p>
    <w:p w14:paraId="0F8F3FCB" w14:textId="74689E27" w:rsidR="004879AD" w:rsidRPr="004E0601" w:rsidRDefault="004879AD" w:rsidP="004879AD">
      <w:r w:rsidRPr="004E0601">
        <w:t xml:space="preserve">The median age of respondents was 20.2, with 67.8% enrolled as domestic students and 32.2% as international students. The cohort was overwhelmingly female, as is broadly typical in journalism degrees in Australia, with 74.6% female respondents, 23.7% male, and 1.7% non-binary. </w:t>
      </w:r>
    </w:p>
    <w:p w14:paraId="058F0932" w14:textId="4B909FE5" w:rsidR="004879AD" w:rsidRPr="004E0601" w:rsidRDefault="004879AD" w:rsidP="004879AD">
      <w:proofErr w:type="gramStart"/>
      <w:r w:rsidRPr="004E0601">
        <w:lastRenderedPageBreak/>
        <w:t>The vast majority of</w:t>
      </w:r>
      <w:proofErr w:type="gramEnd"/>
      <w:r w:rsidRPr="004E0601">
        <w:t xml:space="preserve"> respondents found</w:t>
      </w:r>
      <w:r w:rsidR="003B393F" w:rsidRPr="004E0601">
        <w:t xml:space="preserve"> </w:t>
      </w:r>
      <w:r w:rsidR="003B393F" w:rsidRPr="004E0601">
        <w:rPr>
          <w:i/>
          <w:iCs/>
        </w:rPr>
        <w:t>The Masterclass</w:t>
      </w:r>
      <w:r w:rsidRPr="004E0601">
        <w:rPr>
          <w:i/>
          <w:iCs/>
        </w:rPr>
        <w:t xml:space="preserve"> </w:t>
      </w:r>
      <w:r w:rsidRPr="004E0601">
        <w:t>both useful and enjoyable as a learning resource, with 72.9% of respondents saying it was extremely or very useful to their learning, and 76.3% saying it was extremely or very enjoyable. None of the participants chose ‘Not at all’ useful or enjoyable.</w:t>
      </w:r>
    </w:p>
    <w:p w14:paraId="1BE11F56" w14:textId="4C5A0559" w:rsidR="004879AD" w:rsidRPr="004E0601" w:rsidRDefault="004879AD" w:rsidP="004879AD">
      <w:r w:rsidRPr="004E0601">
        <w:t xml:space="preserve">One of the most significant findings was that, after a semester of listening to asynchronous weekly podcast episodes, students expressed a clear preference for learning materials in the audio format. When asked their preferred method for out-of-class learning, 61% of respondents expressed a preference for podcasts, 27.1% for video or other audiovisual media, and just 3.4% for text (see Figure </w:t>
      </w:r>
      <w:r w:rsidR="001D50A8" w:rsidRPr="004E0601">
        <w:t>1</w:t>
      </w:r>
      <w:r w:rsidRPr="004E0601">
        <w:t>). This finding challenges the ‘text is king’ paradigm that has dominated higher education, illustrating how students’ learning habits might be changing in line with technological change.</w:t>
      </w:r>
    </w:p>
    <w:p w14:paraId="0F383B79" w14:textId="57D76FDA" w:rsidR="00773D7F" w:rsidRPr="004E0601" w:rsidRDefault="00773D7F" w:rsidP="00773D7F">
      <w:pPr>
        <w:rPr>
          <w:b/>
        </w:rPr>
      </w:pPr>
      <w:r w:rsidRPr="004E0601">
        <w:rPr>
          <w:b/>
          <w:bCs/>
        </w:rPr>
        <w:t>Figure</w:t>
      </w:r>
      <w:r w:rsidRPr="004E0601">
        <w:rPr>
          <w:b/>
        </w:rPr>
        <w:t xml:space="preserve"> </w:t>
      </w:r>
      <w:r w:rsidR="001D50A8" w:rsidRPr="004E0601">
        <w:rPr>
          <w:b/>
        </w:rPr>
        <w:t>1</w:t>
      </w:r>
      <w:r w:rsidRPr="004E0601">
        <w:rPr>
          <w:b/>
        </w:rPr>
        <w:t xml:space="preserve"> </w:t>
      </w:r>
    </w:p>
    <w:p w14:paraId="7B4E5836" w14:textId="77777777" w:rsidR="00773D7F" w:rsidRPr="004E0601" w:rsidRDefault="00773D7F" w:rsidP="00773D7F">
      <w:pPr>
        <w:rPr>
          <w:bCs/>
          <w:i/>
          <w:iCs/>
        </w:rPr>
      </w:pPr>
      <w:r w:rsidRPr="004E0601">
        <w:rPr>
          <w:bCs/>
          <w:i/>
          <w:iCs/>
        </w:rPr>
        <w:t>Students’ Preference for Out-of-class Learning Materials</w:t>
      </w:r>
    </w:p>
    <w:p w14:paraId="079B05DC" w14:textId="3C260B9A" w:rsidR="00773D7F" w:rsidRPr="004E0601" w:rsidRDefault="00C63EB9" w:rsidP="00773D7F">
      <w:r w:rsidRPr="004E0601">
        <w:rPr>
          <w:noProof/>
        </w:rPr>
        <w:drawing>
          <wp:inline distT="0" distB="0" distL="0" distR="0" wp14:anchorId="1A97E931" wp14:editId="31E15BF0">
            <wp:extent cx="5486400" cy="3187700"/>
            <wp:effectExtent l="0" t="0" r="0" b="0"/>
            <wp:docPr id="20308546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854621" name="Picture 20308546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86400" cy="3187700"/>
                    </a:xfrm>
                    <a:prstGeom prst="rect">
                      <a:avLst/>
                    </a:prstGeom>
                  </pic:spPr>
                </pic:pic>
              </a:graphicData>
            </a:graphic>
          </wp:inline>
        </w:drawing>
      </w:r>
    </w:p>
    <w:p w14:paraId="6660BF0A" w14:textId="348BF7A8" w:rsidR="00773D7F" w:rsidRPr="004E0601" w:rsidRDefault="00773D7F" w:rsidP="00773D7F"/>
    <w:p w14:paraId="43C0CA9D" w14:textId="084D0C2A" w:rsidR="004879AD" w:rsidRPr="004E0601" w:rsidRDefault="004879AD" w:rsidP="004879AD">
      <w:r w:rsidRPr="004E0601">
        <w:t>There was a statistically significant relationship between students’ general podcast listening habits and how useful and enjoyable they found</w:t>
      </w:r>
      <w:r w:rsidR="003B393F" w:rsidRPr="004E0601">
        <w:t xml:space="preserve"> </w:t>
      </w:r>
      <w:r w:rsidR="003B393F" w:rsidRPr="004E0601">
        <w:rPr>
          <w:i/>
          <w:iCs/>
        </w:rPr>
        <w:t>The Masterclass</w:t>
      </w:r>
      <w:r w:rsidRPr="004E0601">
        <w:rPr>
          <w:i/>
          <w:iCs/>
        </w:rPr>
        <w:t xml:space="preserve"> </w:t>
      </w:r>
      <w:r w:rsidRPr="004E0601">
        <w:t>as a teaching resource. Students who listened to podcasts more regularly were more likely to find the podcast useful and enjoyable. This finding requires more investigation, especially given the increase in monthly podcast consumption in Australia</w:t>
      </w:r>
      <w:r w:rsidR="004E0601">
        <w:t>,</w:t>
      </w:r>
      <w:r w:rsidRPr="004E0601">
        <w:t xml:space="preserve"> 12% from 2022-2025 (Edison Research, 2025b). As podcast use continues to rise, educators should consider whether podcasts might be a more effective way to deliver out-of-class content than text-based resources.</w:t>
      </w:r>
    </w:p>
    <w:p w14:paraId="5629C68B" w14:textId="6105097D" w:rsidR="004879AD" w:rsidRPr="004E0601" w:rsidRDefault="004879AD" w:rsidP="004879AD">
      <w:r w:rsidRPr="004E0601">
        <w:t xml:space="preserve">Students made use of the affordances of podcasting, with </w:t>
      </w:r>
      <w:r w:rsidR="009D424C" w:rsidRPr="004E0601">
        <w:rPr>
          <w:rFonts w:eastAsia="Arial"/>
        </w:rPr>
        <w:t>86.4%</w:t>
      </w:r>
      <w:r w:rsidRPr="004E0601">
        <w:t xml:space="preserve"> reporting multi-tasking while listening to</w:t>
      </w:r>
      <w:r w:rsidR="00622789" w:rsidRPr="004E0601">
        <w:t xml:space="preserve"> </w:t>
      </w:r>
      <w:r w:rsidR="00622789" w:rsidRPr="004E0601">
        <w:rPr>
          <w:i/>
          <w:iCs/>
        </w:rPr>
        <w:t>The Masterclass</w:t>
      </w:r>
      <w:r w:rsidRPr="004E0601">
        <w:t xml:space="preserve">. The activities that students were undertaking while listening are noted in Figure </w:t>
      </w:r>
      <w:r w:rsidR="009D424C" w:rsidRPr="004E0601">
        <w:t>2</w:t>
      </w:r>
      <w:r w:rsidRPr="004E0601">
        <w:t>.</w:t>
      </w:r>
    </w:p>
    <w:p w14:paraId="558EF12B" w14:textId="1D1EC7A3" w:rsidR="00773D7F" w:rsidRPr="004E0601" w:rsidRDefault="00773D7F" w:rsidP="00773D7F">
      <w:r w:rsidRPr="004E0601">
        <w:rPr>
          <w:b/>
          <w:bCs/>
        </w:rPr>
        <w:t>Figure</w:t>
      </w:r>
      <w:r w:rsidRPr="004E0601">
        <w:t xml:space="preserve"> </w:t>
      </w:r>
      <w:r w:rsidR="009D424C" w:rsidRPr="004E0601">
        <w:rPr>
          <w:b/>
          <w:bCs/>
        </w:rPr>
        <w:t>2</w:t>
      </w:r>
    </w:p>
    <w:p w14:paraId="67C6DE3A" w14:textId="464E60FC" w:rsidR="00773D7F" w:rsidRPr="004E0601" w:rsidRDefault="00773D7F" w:rsidP="00773D7F">
      <w:pPr>
        <w:rPr>
          <w:i/>
        </w:rPr>
      </w:pPr>
      <w:r w:rsidRPr="004E0601">
        <w:rPr>
          <w:i/>
        </w:rPr>
        <w:lastRenderedPageBreak/>
        <w:t xml:space="preserve">Activities Undertaken by Students While Listening to </w:t>
      </w:r>
      <w:r w:rsidR="00622789" w:rsidRPr="004E0601">
        <w:rPr>
          <w:i/>
          <w:iCs/>
        </w:rPr>
        <w:t xml:space="preserve">The Masterclass </w:t>
      </w:r>
      <w:r w:rsidRPr="004E0601">
        <w:rPr>
          <w:i/>
        </w:rPr>
        <w:t>Podcast</w:t>
      </w:r>
    </w:p>
    <w:p w14:paraId="2561C585" w14:textId="2F6CD9B1" w:rsidR="00773D7F" w:rsidRPr="004E0601" w:rsidRDefault="00F52D20" w:rsidP="00773D7F">
      <w:pPr>
        <w:rPr>
          <w:b/>
        </w:rPr>
      </w:pPr>
      <w:r w:rsidRPr="004E0601">
        <w:rPr>
          <w:noProof/>
        </w:rPr>
        <w:drawing>
          <wp:inline distT="0" distB="0" distL="0" distR="0" wp14:anchorId="106EE427" wp14:editId="67180B54">
            <wp:extent cx="5486400" cy="3657600"/>
            <wp:effectExtent l="0" t="0" r="0" b="0"/>
            <wp:docPr id="1778911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11757" name="Picture 177891175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76318C15" w14:textId="0AB19FE3" w:rsidR="004879AD" w:rsidRPr="004E0601" w:rsidRDefault="004879AD" w:rsidP="004879AD">
      <w:pPr>
        <w:rPr>
          <w:bCs/>
        </w:rPr>
      </w:pPr>
      <w:r w:rsidRPr="004E0601">
        <w:rPr>
          <w:bCs/>
        </w:rPr>
        <w:t>The most common activity was commuting (39%), followed by housework (22%), ‘other activities’ (2</w:t>
      </w:r>
      <w:r w:rsidR="007338BC" w:rsidRPr="004E0601">
        <w:rPr>
          <w:bCs/>
        </w:rPr>
        <w:t>0.3</w:t>
      </w:r>
      <w:r w:rsidRPr="004E0601">
        <w:rPr>
          <w:bCs/>
        </w:rPr>
        <w:t xml:space="preserve">%), nothing (13.6%) and exercising (5.1%). The results showed one interesting trend: domestic students were more likely to listen while commuting (47.5%) while international students were more likely to listen while doing housework (31.6%). This probably reflects living arrangements, with domestic students likely to live further from the university’s city centre </w:t>
      </w:r>
      <w:r w:rsidR="004E0601" w:rsidRPr="004E0601">
        <w:rPr>
          <w:bCs/>
        </w:rPr>
        <w:t>location and</w:t>
      </w:r>
      <w:r w:rsidRPr="004E0601">
        <w:rPr>
          <w:bCs/>
        </w:rPr>
        <w:t xml:space="preserve"> spending more time commuting.</w:t>
      </w:r>
    </w:p>
    <w:p w14:paraId="281EF8E8" w14:textId="30A5C5A6" w:rsidR="004879AD" w:rsidRPr="004E0601" w:rsidRDefault="004879AD" w:rsidP="004879AD">
      <w:pPr>
        <w:rPr>
          <w:bCs/>
        </w:rPr>
      </w:pPr>
      <w:r w:rsidRPr="004E0601">
        <w:rPr>
          <w:bCs/>
        </w:rPr>
        <w:t xml:space="preserve">There were also quantitative results from the University’s End of Semester Subject Experience Survey, which showed a clear improvement in each of the six categories. On a scale out of 5, where 5 was the highest satisfaction, the mean subject score increased from 4.05 in 2023 to 4.15 in 2024. </w:t>
      </w:r>
      <w:r w:rsidR="00A907CB" w:rsidRPr="004E0601">
        <w:rPr>
          <w:bCs/>
        </w:rPr>
        <w:t>One noticeable increase</w:t>
      </w:r>
      <w:r w:rsidRPr="004E0601">
        <w:rPr>
          <w:bCs/>
        </w:rPr>
        <w:t xml:space="preserve"> was “Overall I had a good learning experience in this subject”, which increased from </w:t>
      </w:r>
      <w:r w:rsidR="00A907CB" w:rsidRPr="004E0601">
        <w:rPr>
          <w:bCs/>
        </w:rPr>
        <w:t>4.03</w:t>
      </w:r>
      <w:r w:rsidRPr="004E0601">
        <w:rPr>
          <w:bCs/>
        </w:rPr>
        <w:t xml:space="preserve"> in 2023 to 4.2 in 2024. </w:t>
      </w:r>
      <w:r w:rsidR="00A907CB" w:rsidRPr="004E0601">
        <w:rPr>
          <w:bCs/>
        </w:rPr>
        <w:t>Student grades also improved</w:t>
      </w:r>
      <w:r w:rsidRPr="004E0601">
        <w:rPr>
          <w:bCs/>
        </w:rPr>
        <w:t xml:space="preserve">, from </w:t>
      </w:r>
      <w:r w:rsidR="00EB63FF" w:rsidRPr="004E0601">
        <w:rPr>
          <w:bCs/>
        </w:rPr>
        <w:t>68.2</w:t>
      </w:r>
      <w:r w:rsidRPr="004E0601">
        <w:rPr>
          <w:bCs/>
        </w:rPr>
        <w:t xml:space="preserve"> in 202</w:t>
      </w:r>
      <w:r w:rsidR="00EB63FF" w:rsidRPr="004E0601">
        <w:rPr>
          <w:bCs/>
        </w:rPr>
        <w:t>3</w:t>
      </w:r>
      <w:r w:rsidRPr="004E0601">
        <w:rPr>
          <w:bCs/>
        </w:rPr>
        <w:t xml:space="preserve"> to 72.</w:t>
      </w:r>
      <w:r w:rsidR="00EB63FF" w:rsidRPr="004E0601">
        <w:rPr>
          <w:bCs/>
        </w:rPr>
        <w:t>1</w:t>
      </w:r>
      <w:r w:rsidRPr="004E0601">
        <w:rPr>
          <w:bCs/>
        </w:rPr>
        <w:t xml:space="preserve"> in 2024. The average grade for tutorial tasks, which made up one component of assessment, was 84.2 out of 100, indicating sustained engagement over the semester. It cannot be proved to what extent each of these changes was due to learning via podcast, but given that the podcast was the only significant change to the subject from previous years, with other assessment tasks, learning outcomes, and weekly topics unchanged, it is probable that </w:t>
      </w:r>
      <w:r w:rsidR="00BE3633" w:rsidRPr="004E0601">
        <w:rPr>
          <w:bCs/>
        </w:rPr>
        <w:t>the podcast</w:t>
      </w:r>
      <w:r w:rsidRPr="004E0601">
        <w:rPr>
          <w:bCs/>
        </w:rPr>
        <w:t xml:space="preserve"> was a significant factor, given the positive results recorded in the podcast-specific survey.</w:t>
      </w:r>
    </w:p>
    <w:p w14:paraId="70B68664" w14:textId="3789C2D7" w:rsidR="004879AD" w:rsidRPr="004E0601" w:rsidRDefault="004879AD" w:rsidP="004879AD">
      <w:pPr>
        <w:rPr>
          <w:bCs/>
        </w:rPr>
      </w:pPr>
      <w:r w:rsidRPr="004E0601">
        <w:rPr>
          <w:bCs/>
        </w:rPr>
        <w:t xml:space="preserve">Qualitative responses </w:t>
      </w:r>
      <w:r w:rsidR="001711FB" w:rsidRPr="004E0601">
        <w:rPr>
          <w:bCs/>
        </w:rPr>
        <w:t xml:space="preserve">were analysed </w:t>
      </w:r>
      <w:r w:rsidR="004E0601" w:rsidRPr="004E0601">
        <w:rPr>
          <w:bCs/>
        </w:rPr>
        <w:t>inductively and</w:t>
      </w:r>
      <w:r w:rsidR="001711FB" w:rsidRPr="004E0601">
        <w:rPr>
          <w:bCs/>
        </w:rPr>
        <w:t xml:space="preserve"> then </w:t>
      </w:r>
      <w:r w:rsidR="00B2419D" w:rsidRPr="004E0601">
        <w:rPr>
          <w:bCs/>
        </w:rPr>
        <w:t>coded</w:t>
      </w:r>
      <w:r w:rsidR="001711FB" w:rsidRPr="004E0601">
        <w:rPr>
          <w:bCs/>
        </w:rPr>
        <w:t xml:space="preserve"> to identify key themes (Braun &amp; Clarke, 2006). This </w:t>
      </w:r>
      <w:r w:rsidRPr="004E0601">
        <w:rPr>
          <w:bCs/>
        </w:rPr>
        <w:t xml:space="preserve">added further insights into the effectiveness of the podcast as a learning tool. </w:t>
      </w:r>
      <w:r w:rsidR="00DC563C" w:rsidRPr="004E0601">
        <w:rPr>
          <w:bCs/>
        </w:rPr>
        <w:t xml:space="preserve">A recurrent theme was the benefit of being able to multitask, which students </w:t>
      </w:r>
      <w:r w:rsidRPr="004E0601">
        <w:rPr>
          <w:bCs/>
        </w:rPr>
        <w:t xml:space="preserve">said was enabled </w:t>
      </w:r>
      <w:r w:rsidR="00DC563C" w:rsidRPr="004E0601">
        <w:rPr>
          <w:bCs/>
        </w:rPr>
        <w:t xml:space="preserve">not only through podcasting’s mobile technology, but also </w:t>
      </w:r>
      <w:r w:rsidRPr="004E0601">
        <w:rPr>
          <w:bCs/>
        </w:rPr>
        <w:t>the informal and accessible approach of the host and interviewees. One wrote, “</w:t>
      </w:r>
      <w:r w:rsidRPr="004E0601">
        <w:rPr>
          <w:bCs/>
          <w:i/>
          <w:iCs/>
        </w:rPr>
        <w:t>It felt more engaging as you were listening to something you enjoyed and could apply in a practical sense</w:t>
      </w:r>
      <w:r w:rsidRPr="004E0601">
        <w:rPr>
          <w:bCs/>
        </w:rPr>
        <w:t>.” Another wrote, “</w:t>
      </w:r>
      <w:r w:rsidRPr="004E0601">
        <w:rPr>
          <w:bCs/>
          <w:i/>
          <w:iCs/>
        </w:rPr>
        <w:t xml:space="preserve">It was less work than doing </w:t>
      </w:r>
      <w:r w:rsidRPr="004E0601">
        <w:rPr>
          <w:bCs/>
          <w:i/>
          <w:iCs/>
        </w:rPr>
        <w:lastRenderedPageBreak/>
        <w:t>readings with a bunch of academic jargon that makes no sense</w:t>
      </w:r>
      <w:r w:rsidRPr="004E0601">
        <w:rPr>
          <w:bCs/>
        </w:rPr>
        <w:t>.” One respondent appreciated the ability to go for a walk while listening to the podcast, which they said made their “</w:t>
      </w:r>
      <w:r w:rsidRPr="004E0601">
        <w:rPr>
          <w:bCs/>
          <w:i/>
          <w:iCs/>
        </w:rPr>
        <w:t>brain more relaxed to presently learn and take in information</w:t>
      </w:r>
      <w:r w:rsidRPr="004E0601">
        <w:rPr>
          <w:bCs/>
        </w:rPr>
        <w:t xml:space="preserve">”.   </w:t>
      </w:r>
    </w:p>
    <w:p w14:paraId="7E6F1AC9" w14:textId="76854F3B" w:rsidR="00EB63FF" w:rsidRPr="004E0601" w:rsidRDefault="00DC563C" w:rsidP="004879AD">
      <w:pPr>
        <w:rPr>
          <w:bCs/>
        </w:rPr>
      </w:pPr>
      <w:r w:rsidRPr="004E0601">
        <w:rPr>
          <w:bCs/>
        </w:rPr>
        <w:t>Another theme was</w:t>
      </w:r>
      <w:r w:rsidR="00D83DAF" w:rsidRPr="004E0601">
        <w:rPr>
          <w:bCs/>
        </w:rPr>
        <w:t xml:space="preserve"> the experience of learning through listening, which numerous students said was new to them. </w:t>
      </w:r>
      <w:r w:rsidR="004879AD" w:rsidRPr="004E0601">
        <w:rPr>
          <w:bCs/>
        </w:rPr>
        <w:t xml:space="preserve">Many reported a positive experience engaging with </w:t>
      </w:r>
      <w:r w:rsidR="00D83DAF" w:rsidRPr="004E0601">
        <w:rPr>
          <w:bCs/>
        </w:rPr>
        <w:t xml:space="preserve">the podcast </w:t>
      </w:r>
      <w:r w:rsidR="004879AD" w:rsidRPr="004E0601">
        <w:rPr>
          <w:bCs/>
        </w:rPr>
        <w:t>as a key learning resource, with one commenting, “</w:t>
      </w:r>
      <w:r w:rsidR="004879AD" w:rsidRPr="004E0601">
        <w:rPr>
          <w:bCs/>
          <w:i/>
          <w:iCs/>
        </w:rPr>
        <w:t>I think I learn better when information is verbalised to me</w:t>
      </w:r>
      <w:r w:rsidR="004879AD" w:rsidRPr="004E0601">
        <w:rPr>
          <w:bCs/>
        </w:rPr>
        <w:t>”. Another reported that “</w:t>
      </w:r>
      <w:r w:rsidR="004879AD" w:rsidRPr="004E0601">
        <w:rPr>
          <w:bCs/>
          <w:i/>
          <w:iCs/>
        </w:rPr>
        <w:t>the whole process of learning with the podcast</w:t>
      </w:r>
      <w:r w:rsidR="004879AD" w:rsidRPr="004E0601">
        <w:rPr>
          <w:bCs/>
        </w:rPr>
        <w:t xml:space="preserve"> [was] </w:t>
      </w:r>
      <w:r w:rsidR="004879AD" w:rsidRPr="004E0601">
        <w:rPr>
          <w:bCs/>
          <w:i/>
          <w:iCs/>
        </w:rPr>
        <w:t>very stimulating</w:t>
      </w:r>
      <w:r w:rsidR="004879AD" w:rsidRPr="004E0601">
        <w:rPr>
          <w:bCs/>
        </w:rPr>
        <w:t>”. However, not all students found the podcast so amenable to their learning, with one commenting, “</w:t>
      </w:r>
      <w:r w:rsidR="004879AD" w:rsidRPr="004E0601">
        <w:rPr>
          <w:bCs/>
          <w:i/>
          <w:iCs/>
        </w:rPr>
        <w:t>I am not an audio learner, so there was a journey in discovering that about myself</w:t>
      </w:r>
      <w:r w:rsidR="004879AD" w:rsidRPr="004E0601">
        <w:rPr>
          <w:bCs/>
        </w:rPr>
        <w:t>.” Another wrote, “</w:t>
      </w:r>
      <w:r w:rsidR="004879AD" w:rsidRPr="004E0601">
        <w:rPr>
          <w:bCs/>
          <w:i/>
          <w:iCs/>
        </w:rPr>
        <w:t>I am not a fan of podcasts in general – they are slow and I have audio processing difficulties. I need to read things at my own pace</w:t>
      </w:r>
      <w:r w:rsidR="004879AD" w:rsidRPr="004E0601">
        <w:rPr>
          <w:bCs/>
        </w:rPr>
        <w:t>.” Another student wrote, “</w:t>
      </w:r>
      <w:r w:rsidR="004879AD" w:rsidRPr="004E0601">
        <w:rPr>
          <w:bCs/>
          <w:i/>
          <w:iCs/>
        </w:rPr>
        <w:t>I think it’s been moderately useful, but probably not as useful as just watching a lecture (I think visual elements help me)</w:t>
      </w:r>
      <w:r w:rsidR="004879AD" w:rsidRPr="004E0601">
        <w:rPr>
          <w:bCs/>
        </w:rPr>
        <w:t xml:space="preserve">.” Learning resources can never be universally popular, yet this opportunity to provide students with journeys of discovery regarding their own learning methods constitutes an unexpected pedagogical bonus. </w:t>
      </w:r>
      <w:r w:rsidR="001F2D5C" w:rsidRPr="004E0601">
        <w:rPr>
          <w:bCs/>
        </w:rPr>
        <w:t xml:space="preserve">These insights </w:t>
      </w:r>
      <w:r w:rsidR="00A907CB" w:rsidRPr="004E0601">
        <w:rPr>
          <w:bCs/>
        </w:rPr>
        <w:t>were</w:t>
      </w:r>
      <w:r w:rsidR="001F2D5C" w:rsidRPr="004E0601">
        <w:rPr>
          <w:bCs/>
        </w:rPr>
        <w:t xml:space="preserve"> useful for informing changes to the subject, with </w:t>
      </w:r>
      <w:r w:rsidR="00EB63FF" w:rsidRPr="004E0601">
        <w:rPr>
          <w:bCs/>
        </w:rPr>
        <w:t xml:space="preserve">transcripts of podcast episodes </w:t>
      </w:r>
      <w:r w:rsidR="00A907CB" w:rsidRPr="004E0601">
        <w:rPr>
          <w:bCs/>
        </w:rPr>
        <w:t>added</w:t>
      </w:r>
      <w:r w:rsidR="00EB63FF" w:rsidRPr="004E0601">
        <w:rPr>
          <w:bCs/>
        </w:rPr>
        <w:t xml:space="preserve"> for accessibility reasons</w:t>
      </w:r>
      <w:r w:rsidR="00A907CB" w:rsidRPr="004E0601">
        <w:rPr>
          <w:bCs/>
        </w:rPr>
        <w:t xml:space="preserve"> and to cater for different learning styles</w:t>
      </w:r>
      <w:r w:rsidR="00EB63FF" w:rsidRPr="004E0601">
        <w:rPr>
          <w:bCs/>
        </w:rPr>
        <w:t xml:space="preserve">. </w:t>
      </w:r>
    </w:p>
    <w:p w14:paraId="73C7DF1D" w14:textId="4B93FE1F" w:rsidR="004879AD" w:rsidRPr="004E0601" w:rsidRDefault="00D83DAF" w:rsidP="004879AD">
      <w:pPr>
        <w:rPr>
          <w:bCs/>
        </w:rPr>
      </w:pPr>
      <w:r w:rsidRPr="004E0601">
        <w:rPr>
          <w:bCs/>
        </w:rPr>
        <w:t xml:space="preserve">A third theme related to the podcast’s integration with the curriculum. The analysis revealed that </w:t>
      </w:r>
      <w:r w:rsidR="004879AD" w:rsidRPr="004E0601">
        <w:rPr>
          <w:bCs/>
        </w:rPr>
        <w:t>the opportunity for students to reflect on their listening in class, and discuss their approach to set tasks</w:t>
      </w:r>
      <w:r w:rsidR="00A907CB" w:rsidRPr="004E0601">
        <w:rPr>
          <w:bCs/>
        </w:rPr>
        <w:t xml:space="preserve"> in tutorials</w:t>
      </w:r>
      <w:r w:rsidR="004879AD" w:rsidRPr="004E0601">
        <w:rPr>
          <w:bCs/>
        </w:rPr>
        <w:t xml:space="preserve">, ensured that even those who did not </w:t>
      </w:r>
      <w:r w:rsidR="00A907CB" w:rsidRPr="004E0601">
        <w:rPr>
          <w:bCs/>
        </w:rPr>
        <w:t xml:space="preserve">value </w:t>
      </w:r>
      <w:r w:rsidR="004879AD" w:rsidRPr="004E0601">
        <w:rPr>
          <w:bCs/>
        </w:rPr>
        <w:t>the podcast could still accrue positive learning outcomes. One commented that the podcast “</w:t>
      </w:r>
      <w:r w:rsidR="004879AD" w:rsidRPr="004E0601">
        <w:rPr>
          <w:bCs/>
          <w:i/>
          <w:iCs/>
        </w:rPr>
        <w:t>Allows you to learn in a fun way…and then immediately be able to apply your knowledge</w:t>
      </w:r>
      <w:r w:rsidR="004879AD" w:rsidRPr="004E0601">
        <w:rPr>
          <w:bCs/>
        </w:rPr>
        <w:t>”, highlighting that the tutorial activity and discussion was a crucial component in studen</w:t>
      </w:r>
      <w:r w:rsidR="00EB63FF" w:rsidRPr="004E0601">
        <w:rPr>
          <w:bCs/>
        </w:rPr>
        <w:t>t</w:t>
      </w:r>
      <w:r w:rsidR="004879AD" w:rsidRPr="004E0601">
        <w:rPr>
          <w:bCs/>
        </w:rPr>
        <w:t xml:space="preserve"> learning. </w:t>
      </w:r>
    </w:p>
    <w:p w14:paraId="59DB2D11" w14:textId="6C74A217" w:rsidR="004879AD" w:rsidRPr="004E0601" w:rsidRDefault="004879AD" w:rsidP="004879AD">
      <w:pPr>
        <w:rPr>
          <w:bCs/>
        </w:rPr>
      </w:pPr>
      <w:r w:rsidRPr="004E0601">
        <w:rPr>
          <w:bCs/>
        </w:rPr>
        <w:t>When asked what they liked about the podcast, one wrote, “</w:t>
      </w:r>
      <w:r w:rsidRPr="004E0601">
        <w:rPr>
          <w:bCs/>
          <w:i/>
          <w:iCs/>
        </w:rPr>
        <w:t>It’s far more accessible than traditional readings as I am able to be engaged at any time, multitask etc</w:t>
      </w:r>
      <w:r w:rsidRPr="004E0601">
        <w:rPr>
          <w:bCs/>
        </w:rPr>
        <w:t>.”  Another commented,</w:t>
      </w:r>
    </w:p>
    <w:p w14:paraId="2B3255F1" w14:textId="0788CF25" w:rsidR="004879AD" w:rsidRPr="004E0601" w:rsidRDefault="004879AD" w:rsidP="004879AD">
      <w:pPr>
        <w:ind w:left="709"/>
        <w:rPr>
          <w:bCs/>
          <w:i/>
          <w:iCs/>
        </w:rPr>
      </w:pPr>
      <w:r w:rsidRPr="004E0601">
        <w:rPr>
          <w:bCs/>
          <w:i/>
          <w:iCs/>
        </w:rPr>
        <w:t xml:space="preserve">It was such a smart way of engaging students with content, hearing from professionals in the field </w:t>
      </w:r>
      <w:proofErr w:type="gramStart"/>
      <w:r w:rsidRPr="004E0601">
        <w:rPr>
          <w:bCs/>
          <w:i/>
          <w:iCs/>
        </w:rPr>
        <w:t>and also</w:t>
      </w:r>
      <w:proofErr w:type="gramEnd"/>
      <w:r w:rsidRPr="004E0601">
        <w:rPr>
          <w:bCs/>
          <w:i/>
          <w:iCs/>
        </w:rPr>
        <w:t xml:space="preserve"> making readings more accessible. Sometimes I find all the weekly readings for other subjects </w:t>
      </w:r>
      <w:proofErr w:type="spellStart"/>
      <w:r w:rsidRPr="004E0601">
        <w:rPr>
          <w:bCs/>
          <w:i/>
          <w:iCs/>
        </w:rPr>
        <w:t>overwealming</w:t>
      </w:r>
      <w:proofErr w:type="spellEnd"/>
      <w:r w:rsidRPr="004E0601">
        <w:rPr>
          <w:bCs/>
          <w:i/>
          <w:iCs/>
        </w:rPr>
        <w:t xml:space="preserve"> (sic</w:t>
      </w:r>
      <w:proofErr w:type="gramStart"/>
      <w:r w:rsidRPr="004E0601">
        <w:rPr>
          <w:bCs/>
          <w:i/>
          <w:iCs/>
        </w:rPr>
        <w:t>)</w:t>
      </w:r>
      <w:proofErr w:type="gramEnd"/>
      <w:r w:rsidRPr="004E0601">
        <w:rPr>
          <w:bCs/>
          <w:i/>
          <w:iCs/>
        </w:rPr>
        <w:t xml:space="preserve"> but the </w:t>
      </w:r>
      <w:r w:rsidR="00FD7A39" w:rsidRPr="004E0601">
        <w:rPr>
          <w:bCs/>
          <w:i/>
          <w:iCs/>
        </w:rPr>
        <w:t>Masterclass</w:t>
      </w:r>
      <w:r w:rsidRPr="004E0601">
        <w:rPr>
          <w:bCs/>
          <w:i/>
          <w:iCs/>
        </w:rPr>
        <w:t xml:space="preserve"> podcast allowed me to listen on the way to work and uni.  </w:t>
      </w:r>
    </w:p>
    <w:p w14:paraId="3E42AC99" w14:textId="3C356047" w:rsidR="004879AD" w:rsidRPr="004E0601" w:rsidRDefault="004879AD" w:rsidP="004879AD">
      <w:pPr>
        <w:rPr>
          <w:bCs/>
        </w:rPr>
      </w:pPr>
      <w:r w:rsidRPr="004E0601">
        <w:rPr>
          <w:bCs/>
        </w:rPr>
        <w:t>One respondent also noted that they rarely ma</w:t>
      </w:r>
      <w:r w:rsidR="00A907CB" w:rsidRPr="004E0601">
        <w:rPr>
          <w:bCs/>
        </w:rPr>
        <w:t>d</w:t>
      </w:r>
      <w:r w:rsidRPr="004E0601">
        <w:rPr>
          <w:bCs/>
        </w:rPr>
        <w:t xml:space="preserve">e it to the end of academic readings for other </w:t>
      </w:r>
      <w:proofErr w:type="gramStart"/>
      <w:r w:rsidRPr="004E0601">
        <w:rPr>
          <w:bCs/>
        </w:rPr>
        <w:t>subjects, but</w:t>
      </w:r>
      <w:proofErr w:type="gramEnd"/>
      <w:r w:rsidRPr="004E0601">
        <w:rPr>
          <w:bCs/>
        </w:rPr>
        <w:t xml:space="preserve"> found</w:t>
      </w:r>
      <w:r w:rsidR="00375E6A" w:rsidRPr="004E0601">
        <w:rPr>
          <w:bCs/>
        </w:rPr>
        <w:t xml:space="preserve"> </w:t>
      </w:r>
      <w:r w:rsidR="00375E6A" w:rsidRPr="004E0601">
        <w:rPr>
          <w:bCs/>
          <w:i/>
          <w:iCs/>
        </w:rPr>
        <w:t>The Masterclass</w:t>
      </w:r>
      <w:r w:rsidRPr="004E0601">
        <w:rPr>
          <w:bCs/>
        </w:rPr>
        <w:t xml:space="preserve"> “</w:t>
      </w:r>
      <w:r w:rsidRPr="004E0601">
        <w:rPr>
          <w:bCs/>
          <w:i/>
          <w:iCs/>
        </w:rPr>
        <w:t>very consumable and easy to listen</w:t>
      </w:r>
      <w:r w:rsidRPr="004E0601">
        <w:rPr>
          <w:bCs/>
        </w:rPr>
        <w:t>”.</w:t>
      </w:r>
    </w:p>
    <w:p w14:paraId="32EA9B37" w14:textId="66BB6A5F" w:rsidR="004879AD" w:rsidRPr="004E0601" w:rsidRDefault="004879AD" w:rsidP="004879AD">
      <w:pPr>
        <w:rPr>
          <w:bCs/>
        </w:rPr>
      </w:pPr>
      <w:r w:rsidRPr="004E0601">
        <w:rPr>
          <w:bCs/>
        </w:rPr>
        <w:t>Above all, students welcomed a new approach, with the words “different”, “differing” “variety” and “diverse” occurring frequently, as well as comments favouring the podcast in comparison to the high reading load across multiple subjects. One commented, “</w:t>
      </w:r>
      <w:r w:rsidRPr="004E0601">
        <w:rPr>
          <w:bCs/>
          <w:i/>
          <w:iCs/>
        </w:rPr>
        <w:t>I found I digested the information a lot more</w:t>
      </w:r>
      <w:r w:rsidRPr="004E0601">
        <w:rPr>
          <w:bCs/>
        </w:rPr>
        <w:t>.” Another</w:t>
      </w:r>
      <w:r w:rsidR="00A907CB" w:rsidRPr="004E0601">
        <w:rPr>
          <w:bCs/>
        </w:rPr>
        <w:t xml:space="preserve"> simply </w:t>
      </w:r>
      <w:r w:rsidRPr="004E0601">
        <w:rPr>
          <w:bCs/>
        </w:rPr>
        <w:t>wrote, “</w:t>
      </w:r>
      <w:r w:rsidRPr="004E0601">
        <w:rPr>
          <w:bCs/>
          <w:i/>
          <w:iCs/>
        </w:rPr>
        <w:t>Didn’t have to melt my eyeballs scrolling through pages of reading</w:t>
      </w:r>
      <w:r w:rsidRPr="004E0601">
        <w:rPr>
          <w:bCs/>
        </w:rPr>
        <w:t xml:space="preserve">.” </w:t>
      </w:r>
    </w:p>
    <w:p w14:paraId="62F1655A" w14:textId="6BF6BA38" w:rsidR="004879AD" w:rsidRPr="004E0601" w:rsidRDefault="00D83DAF" w:rsidP="004879AD">
      <w:pPr>
        <w:rPr>
          <w:bCs/>
        </w:rPr>
      </w:pPr>
      <w:r w:rsidRPr="004E0601">
        <w:rPr>
          <w:bCs/>
        </w:rPr>
        <w:t xml:space="preserve">Another theme was the parasocial affordances of the podcast, </w:t>
      </w:r>
      <w:r w:rsidR="00A907CB" w:rsidRPr="004E0601">
        <w:rPr>
          <w:bCs/>
        </w:rPr>
        <w:t>which</w:t>
      </w:r>
      <w:r w:rsidRPr="004E0601">
        <w:rPr>
          <w:bCs/>
        </w:rPr>
        <w:t xml:space="preserve"> helped to provide </w:t>
      </w:r>
      <w:r w:rsidR="00A907CB" w:rsidRPr="004E0601">
        <w:rPr>
          <w:bCs/>
        </w:rPr>
        <w:t xml:space="preserve">students with </w:t>
      </w:r>
      <w:r w:rsidRPr="004E0601">
        <w:rPr>
          <w:bCs/>
        </w:rPr>
        <w:t>a</w:t>
      </w:r>
      <w:r w:rsidR="004879AD" w:rsidRPr="004E0601">
        <w:rPr>
          <w:bCs/>
        </w:rPr>
        <w:t xml:space="preserve"> sense that journalism was accessible as a career. Several students commented on the intimacy of voice; for example, “</w:t>
      </w:r>
      <w:r w:rsidR="004879AD" w:rsidRPr="004E0601">
        <w:rPr>
          <w:bCs/>
          <w:i/>
          <w:iCs/>
        </w:rPr>
        <w:t>I liked the variety and calibre of the guest interviewees and also that it was personal and engaging – hearing the person’s voice instantly made me more engaged and curious in what they had to say</w:t>
      </w:r>
      <w:r w:rsidR="004879AD" w:rsidRPr="004E0601">
        <w:rPr>
          <w:bCs/>
        </w:rPr>
        <w:t>.” Another highlighted the “</w:t>
      </w:r>
      <w:r w:rsidR="004879AD" w:rsidRPr="004E0601">
        <w:rPr>
          <w:bCs/>
          <w:i/>
          <w:iCs/>
        </w:rPr>
        <w:t>hugely interesting characters</w:t>
      </w:r>
      <w:r w:rsidR="004879AD" w:rsidRPr="004E0601">
        <w:rPr>
          <w:bCs/>
        </w:rPr>
        <w:t xml:space="preserve">” in the </w:t>
      </w:r>
      <w:proofErr w:type="gramStart"/>
      <w:r w:rsidR="004879AD" w:rsidRPr="004E0601">
        <w:rPr>
          <w:bCs/>
        </w:rPr>
        <w:t>podcast, and</w:t>
      </w:r>
      <w:proofErr w:type="gramEnd"/>
      <w:r w:rsidR="004879AD" w:rsidRPr="004E0601">
        <w:rPr>
          <w:bCs/>
        </w:rPr>
        <w:t xml:space="preserve"> noted that hearing from professional journalists directly “</w:t>
      </w:r>
      <w:r w:rsidR="004879AD" w:rsidRPr="004E0601">
        <w:rPr>
          <w:bCs/>
          <w:i/>
          <w:iCs/>
        </w:rPr>
        <w:t>gave it more credibility</w:t>
      </w:r>
      <w:r w:rsidR="004879AD" w:rsidRPr="004E0601">
        <w:rPr>
          <w:bCs/>
        </w:rPr>
        <w:t>”.</w:t>
      </w:r>
    </w:p>
    <w:p w14:paraId="61CA2235" w14:textId="77777777" w:rsidR="004879AD" w:rsidRPr="004E0601" w:rsidRDefault="004879AD" w:rsidP="004879AD">
      <w:pPr>
        <w:rPr>
          <w:bCs/>
        </w:rPr>
      </w:pPr>
      <w:r w:rsidRPr="004E0601">
        <w:rPr>
          <w:bCs/>
        </w:rPr>
        <w:lastRenderedPageBreak/>
        <w:t>The idea of accessibility also translated through the medium, with students reporting that they believed the ‘behind-the-scenes’ exposure made the industry more accessible. One wrote, “</w:t>
      </w:r>
      <w:r w:rsidRPr="004E0601">
        <w:rPr>
          <w:bCs/>
          <w:i/>
          <w:iCs/>
        </w:rPr>
        <w:t xml:space="preserve">It makes the career feel a lot less daunting and closed off to me; the transparency it provides removes a lot of </w:t>
      </w:r>
      <w:proofErr w:type="gramStart"/>
      <w:r w:rsidRPr="004E0601">
        <w:rPr>
          <w:bCs/>
          <w:i/>
          <w:iCs/>
        </w:rPr>
        <w:t>uncertainty, and</w:t>
      </w:r>
      <w:proofErr w:type="gramEnd"/>
      <w:r w:rsidRPr="004E0601">
        <w:rPr>
          <w:bCs/>
          <w:i/>
          <w:iCs/>
        </w:rPr>
        <w:t xml:space="preserve"> makes me less nervous about entering journalism as a career</w:t>
      </w:r>
      <w:r w:rsidRPr="004E0601">
        <w:rPr>
          <w:bCs/>
        </w:rPr>
        <w:t xml:space="preserve"> </w:t>
      </w:r>
      <w:r w:rsidRPr="004E0601">
        <w:rPr>
          <w:bCs/>
          <w:i/>
          <w:iCs/>
        </w:rPr>
        <w:t>path</w:t>
      </w:r>
      <w:r w:rsidRPr="004E0601">
        <w:rPr>
          <w:bCs/>
        </w:rPr>
        <w:t>”.</w:t>
      </w:r>
    </w:p>
    <w:p w14:paraId="7EC3C953" w14:textId="77777777" w:rsidR="00773D7F" w:rsidRPr="004E0601" w:rsidRDefault="00773D7F" w:rsidP="00773D7F">
      <w:pPr>
        <w:rPr>
          <w:bCs/>
        </w:rPr>
      </w:pPr>
    </w:p>
    <w:p w14:paraId="1AACD1FC" w14:textId="6150BDD9" w:rsidR="00773D7F" w:rsidRPr="004E0601" w:rsidRDefault="00773D7F" w:rsidP="00773D7F">
      <w:pPr>
        <w:jc w:val="center"/>
        <w:rPr>
          <w:b/>
          <w:sz w:val="28"/>
          <w:szCs w:val="28"/>
        </w:rPr>
      </w:pPr>
      <w:r w:rsidRPr="004E0601">
        <w:rPr>
          <w:b/>
          <w:sz w:val="28"/>
          <w:szCs w:val="28"/>
        </w:rPr>
        <w:t>Discussion</w:t>
      </w:r>
    </w:p>
    <w:p w14:paraId="50C84C57" w14:textId="1F204B0C" w:rsidR="004879AD" w:rsidRPr="004E0601" w:rsidRDefault="004879AD" w:rsidP="004879AD">
      <w:r w:rsidRPr="004E0601">
        <w:t xml:space="preserve">This study found that </w:t>
      </w:r>
      <w:proofErr w:type="gramStart"/>
      <w:r w:rsidRPr="004E0601">
        <w:t>the majority of</w:t>
      </w:r>
      <w:proofErr w:type="gramEnd"/>
      <w:r w:rsidRPr="004E0601">
        <w:t xml:space="preserve"> students (86.4%) tended to multitask when listening to this educator-produced podcast. Nonetheless, they rated the podcast highly as a useful and enjoyable learning tool</w:t>
      </w:r>
      <w:r w:rsidR="00347340" w:rsidRPr="004E0601">
        <w:t>, with more than 72% rating it as extremely or very useful to their learning</w:t>
      </w:r>
      <w:r w:rsidRPr="004E0601">
        <w:t>. The podcast’s effectiveness in engaging students was evidenced in the high student satisfaction with the subject in 2024 and the high mean grade</w:t>
      </w:r>
      <w:r w:rsidR="004E0601">
        <w:t>,</w:t>
      </w:r>
      <w:r w:rsidRPr="004E0601">
        <w:t xml:space="preserve"> 84.2 for podcast tasks. Podcast-specific affordances, such as the ability to multitask, and the cultivation of an intimate parasocial relationship through </w:t>
      </w:r>
      <w:r w:rsidR="00C923CF" w:rsidRPr="004E0601">
        <w:t xml:space="preserve">a </w:t>
      </w:r>
      <w:r w:rsidRPr="004E0601">
        <w:t>conversational approach, were motivating students to learn.</w:t>
      </w:r>
      <w:r w:rsidR="006D7E49" w:rsidRPr="004E0601">
        <w:t xml:space="preserve"> A crucial component to enabling student engagement across Fredricks et al.’s (2004) three dimensions</w:t>
      </w:r>
      <w:r w:rsidRPr="004E0601">
        <w:t xml:space="preserve"> </w:t>
      </w:r>
      <w:r w:rsidR="006D7E49" w:rsidRPr="004E0601">
        <w:t xml:space="preserve">was the inclusion in each episode of a task for students to complete, which would then promote student participation, collaboration, and reflection in the classroom. </w:t>
      </w:r>
      <w:r w:rsidRPr="004E0601">
        <w:t>The significantly higher student grades in the subject</w:t>
      </w:r>
      <w:r w:rsidR="004E0601">
        <w:t xml:space="preserve">, </w:t>
      </w:r>
      <w:r w:rsidRPr="004E0601">
        <w:t xml:space="preserve">from a mean of </w:t>
      </w:r>
      <w:r w:rsidR="00C923CF" w:rsidRPr="004E0601">
        <w:t xml:space="preserve">68.2% </w:t>
      </w:r>
      <w:r w:rsidRPr="004E0601">
        <w:rPr>
          <w:bCs/>
        </w:rPr>
        <w:t>in 202</w:t>
      </w:r>
      <w:r w:rsidR="00C923CF" w:rsidRPr="004E0601">
        <w:rPr>
          <w:bCs/>
        </w:rPr>
        <w:t>3</w:t>
      </w:r>
      <w:r w:rsidRPr="004E0601">
        <w:rPr>
          <w:bCs/>
        </w:rPr>
        <w:t xml:space="preserve"> to 72.1 in 2024</w:t>
      </w:r>
      <w:r w:rsidR="004E0601">
        <w:rPr>
          <w:bCs/>
        </w:rPr>
        <w:t>,</w:t>
      </w:r>
      <w:r w:rsidRPr="004E0601">
        <w:rPr>
          <w:bCs/>
        </w:rPr>
        <w:t xml:space="preserve"> indicates that the podcast, and its integration into the curriculum, enabled positive learning outcomes.</w:t>
      </w:r>
      <w:r w:rsidRPr="004E0601">
        <w:t xml:space="preserve"> </w:t>
      </w:r>
    </w:p>
    <w:p w14:paraId="4F010E48" w14:textId="583D8366" w:rsidR="004879AD" w:rsidRPr="004E0601" w:rsidRDefault="004879AD" w:rsidP="004879AD">
      <w:pPr>
        <w:rPr>
          <w:bCs/>
        </w:rPr>
      </w:pPr>
      <w:r w:rsidRPr="004E0601">
        <w:rPr>
          <w:bCs/>
        </w:rPr>
        <w:t>Students overwhelmingly preferred learning through listening to podcasts compared with other media, with only 3% favouring traditional text-based resources. This finding comes amid growing concern about falling reading levels among university students (</w:t>
      </w:r>
      <w:proofErr w:type="spellStart"/>
      <w:r w:rsidRPr="004E0601">
        <w:rPr>
          <w:bCs/>
        </w:rPr>
        <w:t>Horowitch</w:t>
      </w:r>
      <w:proofErr w:type="spellEnd"/>
      <w:r w:rsidRPr="004E0601">
        <w:rPr>
          <w:bCs/>
        </w:rPr>
        <w:t>, 2024). Figures from Australia’s Bureau of Statistics (2021-2022) show a precipitous decline in children’s reading habits, with the percentage of children aged between five and fourteen read</w:t>
      </w:r>
      <w:r w:rsidR="00C923CF" w:rsidRPr="004E0601">
        <w:rPr>
          <w:bCs/>
        </w:rPr>
        <w:t>ing</w:t>
      </w:r>
      <w:r w:rsidRPr="004E0601">
        <w:rPr>
          <w:bCs/>
        </w:rPr>
        <w:t xml:space="preserve"> in their spare time falling six percentage points in four years, and almost one in four children spending twenty or more hours a week on a screen (Naylor, 2023). Meanwhile, Australia has seen a 12% increase in monthly podcast use from 2022-2025 (Edison Research, 2025b). Tertiary education has been slow to harness these changes in media consumption, and the primary role of text-based resources could be a barrier to learning for a student cohort that reads less.</w:t>
      </w:r>
    </w:p>
    <w:p w14:paraId="3587246C" w14:textId="6B25731C" w:rsidR="004879AD" w:rsidRPr="004E0601" w:rsidRDefault="004879AD" w:rsidP="004879AD">
      <w:pPr>
        <w:rPr>
          <w:bCs/>
        </w:rPr>
      </w:pPr>
      <w:r w:rsidRPr="004E0601">
        <w:rPr>
          <w:bCs/>
        </w:rPr>
        <w:t xml:space="preserve">The survey results indicate that students who listened more regularly to podcasts were more likely to find </w:t>
      </w:r>
      <w:r w:rsidR="00375E6A" w:rsidRPr="004E0601">
        <w:rPr>
          <w:bCs/>
          <w:i/>
          <w:iCs/>
        </w:rPr>
        <w:t>The Masterclass</w:t>
      </w:r>
      <w:r w:rsidR="00375E6A" w:rsidRPr="004E0601">
        <w:rPr>
          <w:bCs/>
        </w:rPr>
        <w:t xml:space="preserve"> </w:t>
      </w:r>
      <w:r w:rsidRPr="004E0601">
        <w:rPr>
          <w:bCs/>
        </w:rPr>
        <w:t>enjoyable and useful. This aligns with studies showing that students who are more familiar with a particular technology more readily embrace it in their learning (Arifin et al., 2025). Furthermore, it builds on evidence that the strength of the parasocial relationship in podcasting is positively correlated with listening frequency (</w:t>
      </w:r>
      <w:proofErr w:type="spellStart"/>
      <w:r w:rsidRPr="004E0601">
        <w:rPr>
          <w:bCs/>
        </w:rPr>
        <w:t>Schlütz</w:t>
      </w:r>
      <w:proofErr w:type="spellEnd"/>
      <w:r w:rsidRPr="004E0601">
        <w:rPr>
          <w:bCs/>
        </w:rPr>
        <w:t xml:space="preserve"> &amp; </w:t>
      </w:r>
      <w:proofErr w:type="spellStart"/>
      <w:r w:rsidRPr="004E0601">
        <w:rPr>
          <w:bCs/>
        </w:rPr>
        <w:t>Hedder</w:t>
      </w:r>
      <w:proofErr w:type="spellEnd"/>
      <w:r w:rsidRPr="004E0601">
        <w:rPr>
          <w:bCs/>
        </w:rPr>
        <w:t xml:space="preserve">, 2022), indicating how this could bring pedagogical benefits. The relationship between podcast consumption habits and levels of engagement is important as consumption habits are changing rapidly among younger generations. Tertiary educators have not grappled with the trend away from reading, with many </w:t>
      </w:r>
      <w:r w:rsidR="00C923CF" w:rsidRPr="004E0601">
        <w:rPr>
          <w:bCs/>
        </w:rPr>
        <w:t>lecturers</w:t>
      </w:r>
      <w:r w:rsidRPr="004E0601">
        <w:rPr>
          <w:bCs/>
        </w:rPr>
        <w:t xml:space="preserve"> continuing to prescribe large amounts of text-based resources for students. This study indicates the benefits of aligning learning material with students’ emergent media consumption habits; specifically, how pivoting away from text-based resources to podcasts can benefit students </w:t>
      </w:r>
      <w:r w:rsidR="00C923CF" w:rsidRPr="004E0601">
        <w:rPr>
          <w:bCs/>
        </w:rPr>
        <w:t xml:space="preserve">by meeting them </w:t>
      </w:r>
      <w:r w:rsidRPr="004E0601">
        <w:rPr>
          <w:bCs/>
        </w:rPr>
        <w:t>where they are</w:t>
      </w:r>
      <w:r w:rsidR="00592247" w:rsidRPr="004E0601">
        <w:rPr>
          <w:bCs/>
        </w:rPr>
        <w:t xml:space="preserve">, and ensuring that </w:t>
      </w:r>
      <w:r w:rsidR="009D1675" w:rsidRPr="004E0601">
        <w:rPr>
          <w:bCs/>
        </w:rPr>
        <w:t>learning</w:t>
      </w:r>
      <w:r w:rsidR="00592247" w:rsidRPr="004E0601">
        <w:rPr>
          <w:bCs/>
        </w:rPr>
        <w:t xml:space="preserve"> content is accessible and relatable</w:t>
      </w:r>
      <w:r w:rsidRPr="004E0601">
        <w:rPr>
          <w:bCs/>
        </w:rPr>
        <w:t xml:space="preserve">. It also helps </w:t>
      </w:r>
      <w:r w:rsidR="004E0601" w:rsidRPr="004E0601">
        <w:rPr>
          <w:bCs/>
        </w:rPr>
        <w:t>educators’</w:t>
      </w:r>
      <w:r w:rsidRPr="004E0601">
        <w:rPr>
          <w:bCs/>
        </w:rPr>
        <w:t xml:space="preserve"> future-proof their courses in line with the long-term migration away from reading. </w:t>
      </w:r>
    </w:p>
    <w:p w14:paraId="6C0BBA4C" w14:textId="2A233199" w:rsidR="004879AD" w:rsidRPr="004E0601" w:rsidRDefault="004879AD" w:rsidP="004879AD">
      <w:pPr>
        <w:rPr>
          <w:bCs/>
        </w:rPr>
      </w:pPr>
      <w:r w:rsidRPr="004E0601">
        <w:rPr>
          <w:bCs/>
        </w:rPr>
        <w:lastRenderedPageBreak/>
        <w:t>Another factor behind the overwhelmingly positive response to the podcast was the novelty value, with many students commenting on the freshness of a set podcast instead of text-based resources. Students embraced the orality of podcasting (Lee &amp; Lui, 2024), consistently remarking on how engaging and accessible it was as a medium. The revival of the oral tradition also allows students to benefit from the</w:t>
      </w:r>
      <w:r w:rsidR="00C923CF" w:rsidRPr="004E0601">
        <w:rPr>
          <w:bCs/>
        </w:rPr>
        <w:t xml:space="preserve"> medium’s</w:t>
      </w:r>
      <w:r w:rsidRPr="004E0601">
        <w:rPr>
          <w:bCs/>
        </w:rPr>
        <w:t xml:space="preserve"> intimacy, building a parasocial relationship with the lecturer</w:t>
      </w:r>
      <w:r w:rsidR="00C923CF" w:rsidRPr="004E0601">
        <w:rPr>
          <w:bCs/>
        </w:rPr>
        <w:t>.</w:t>
      </w:r>
      <w:r w:rsidRPr="004E0601">
        <w:rPr>
          <w:bCs/>
        </w:rPr>
        <w:t xml:space="preserve"> As per Waldron et al. (2023), we found that one of the elements students valued was the diversity of voices, which also served to unsettle hegemonic disciplinary norms pervading higher education.</w:t>
      </w:r>
    </w:p>
    <w:p w14:paraId="071855A1" w14:textId="497511DD" w:rsidR="009F1826" w:rsidRPr="004E0601" w:rsidRDefault="009F1826" w:rsidP="004879AD">
      <w:pPr>
        <w:rPr>
          <w:bCs/>
        </w:rPr>
      </w:pPr>
      <w:r w:rsidRPr="004E0601">
        <w:rPr>
          <w:bCs/>
        </w:rPr>
        <w:t>It is apparent from the analysis that student engagement with the podcast and the subject in general was successful across Fred</w:t>
      </w:r>
      <w:r w:rsidR="00A00E53" w:rsidRPr="004E0601">
        <w:rPr>
          <w:bCs/>
        </w:rPr>
        <w:t>r</w:t>
      </w:r>
      <w:r w:rsidRPr="004E0601">
        <w:rPr>
          <w:bCs/>
        </w:rPr>
        <w:t>icks et al.’s (2004) three dimensions. Behavioural engagement was enabled through the podcast’s accessible nature and the ability to multi-task empower</w:t>
      </w:r>
      <w:r w:rsidR="009D1675" w:rsidRPr="004E0601">
        <w:rPr>
          <w:bCs/>
        </w:rPr>
        <w:t>ed</w:t>
      </w:r>
      <w:r w:rsidRPr="004E0601">
        <w:rPr>
          <w:bCs/>
        </w:rPr>
        <w:t xml:space="preserve"> students to approach learning in their own ways</w:t>
      </w:r>
      <w:r w:rsidR="00A00E53" w:rsidRPr="004E0601">
        <w:rPr>
          <w:bCs/>
        </w:rPr>
        <w:t xml:space="preserve">.  </w:t>
      </w:r>
      <w:r w:rsidRPr="004E0601">
        <w:rPr>
          <w:bCs/>
        </w:rPr>
        <w:t>The students’ positive response to the voices in the podcast indicates that it also</w:t>
      </w:r>
      <w:r w:rsidR="00C923CF" w:rsidRPr="004E0601">
        <w:rPr>
          <w:bCs/>
        </w:rPr>
        <w:t xml:space="preserve"> </w:t>
      </w:r>
      <w:r w:rsidR="004E0601" w:rsidRPr="004E0601">
        <w:rPr>
          <w:bCs/>
        </w:rPr>
        <w:t>nurtured engagement</w:t>
      </w:r>
      <w:r w:rsidRPr="004E0601">
        <w:rPr>
          <w:bCs/>
        </w:rPr>
        <w:t>, which was further developed through the collaborative approach of the tutorial activities. The substantially higher student</w:t>
      </w:r>
      <w:r w:rsidR="00A00E53" w:rsidRPr="004E0601">
        <w:rPr>
          <w:bCs/>
        </w:rPr>
        <w:t xml:space="preserve"> </w:t>
      </w:r>
      <w:r w:rsidRPr="004E0601">
        <w:rPr>
          <w:bCs/>
        </w:rPr>
        <w:t>grades</w:t>
      </w:r>
      <w:r w:rsidR="00C923CF" w:rsidRPr="004E0601">
        <w:rPr>
          <w:bCs/>
        </w:rPr>
        <w:t xml:space="preserve"> </w:t>
      </w:r>
      <w:r w:rsidRPr="004E0601">
        <w:rPr>
          <w:bCs/>
        </w:rPr>
        <w:t>i</w:t>
      </w:r>
      <w:r w:rsidR="00C923CF" w:rsidRPr="004E0601">
        <w:rPr>
          <w:bCs/>
        </w:rPr>
        <w:t>llustrate</w:t>
      </w:r>
      <w:r w:rsidRPr="004E0601">
        <w:rPr>
          <w:bCs/>
        </w:rPr>
        <w:t xml:space="preserve"> the podcas</w:t>
      </w:r>
      <w:r w:rsidR="00C923CF" w:rsidRPr="004E0601">
        <w:rPr>
          <w:bCs/>
        </w:rPr>
        <w:t>t’s</w:t>
      </w:r>
      <w:r w:rsidRPr="004E0601">
        <w:rPr>
          <w:bCs/>
        </w:rPr>
        <w:t xml:space="preserve"> success in delivering</w:t>
      </w:r>
      <w:r w:rsidR="00A00E53" w:rsidRPr="004E0601">
        <w:rPr>
          <w:bCs/>
        </w:rPr>
        <w:t xml:space="preserve"> cognitive engagement in the form of</w:t>
      </w:r>
      <w:r w:rsidRPr="004E0601">
        <w:rPr>
          <w:bCs/>
        </w:rPr>
        <w:t xml:space="preserve"> positive learning outcomes. Additionally, the podcast’s ability to connect students with working journalists helped facilitate an authentic engagement with the outside world</w:t>
      </w:r>
      <w:r w:rsidR="004E0601">
        <w:rPr>
          <w:bCs/>
        </w:rPr>
        <w:t>.</w:t>
      </w:r>
      <w:r w:rsidRPr="004E0601">
        <w:rPr>
          <w:bCs/>
        </w:rPr>
        <w:t xml:space="preserve"> </w:t>
      </w:r>
      <w:r w:rsidR="004E0601">
        <w:rPr>
          <w:bCs/>
        </w:rPr>
        <w:t>This</w:t>
      </w:r>
      <w:r w:rsidRPr="004E0601">
        <w:rPr>
          <w:bCs/>
        </w:rPr>
        <w:t xml:space="preserve"> is important not only for journalism education</w:t>
      </w:r>
      <w:r w:rsidR="004E0601">
        <w:rPr>
          <w:bCs/>
        </w:rPr>
        <w:t xml:space="preserve">, </w:t>
      </w:r>
      <w:r w:rsidRPr="004E0601">
        <w:rPr>
          <w:bCs/>
        </w:rPr>
        <w:t xml:space="preserve">where insights from practitioners are </w:t>
      </w:r>
      <w:r w:rsidR="004E0601">
        <w:rPr>
          <w:bCs/>
        </w:rPr>
        <w:t>valuable</w:t>
      </w:r>
      <w:r w:rsidRPr="004E0601">
        <w:rPr>
          <w:bCs/>
        </w:rPr>
        <w:t xml:space="preserve"> but difficult to integrate into </w:t>
      </w:r>
      <w:r w:rsidR="004E0601">
        <w:rPr>
          <w:bCs/>
        </w:rPr>
        <w:t>the</w:t>
      </w:r>
      <w:r w:rsidRPr="004E0601">
        <w:rPr>
          <w:bCs/>
        </w:rPr>
        <w:t xml:space="preserve"> curriculum</w:t>
      </w:r>
      <w:r w:rsidR="004E0601">
        <w:rPr>
          <w:bCs/>
        </w:rPr>
        <w:t xml:space="preserve">, </w:t>
      </w:r>
      <w:r w:rsidRPr="004E0601">
        <w:rPr>
          <w:bCs/>
        </w:rPr>
        <w:t xml:space="preserve">but for student engagement generally </w:t>
      </w:r>
      <w:r w:rsidRPr="004E0601">
        <w:rPr>
          <w:iCs/>
        </w:rPr>
        <w:t xml:space="preserve">(Kearsley &amp; </w:t>
      </w:r>
      <w:proofErr w:type="spellStart"/>
      <w:r w:rsidRPr="004E0601">
        <w:rPr>
          <w:iCs/>
        </w:rPr>
        <w:t>Shneiderman</w:t>
      </w:r>
      <w:proofErr w:type="spellEnd"/>
      <w:r w:rsidRPr="004E0601">
        <w:rPr>
          <w:iCs/>
        </w:rPr>
        <w:t>, 1998).</w:t>
      </w:r>
    </w:p>
    <w:p w14:paraId="52CE5A80" w14:textId="55DF5AF4" w:rsidR="004879AD" w:rsidRPr="004E0601" w:rsidRDefault="004879AD" w:rsidP="004879AD">
      <w:r w:rsidRPr="004E0601">
        <w:t xml:space="preserve">It is worth noting the novelty value of a set podcast may not accrue in future if more educators adopt podcasting as a pedagogical tool. That perceived freshness may also be explained by the very deliberate approach taken by educators, who were proficient podcasters, and </w:t>
      </w:r>
      <w:r w:rsidR="002F464C" w:rsidRPr="004E0601">
        <w:t>already</w:t>
      </w:r>
      <w:r w:rsidRPr="004E0601">
        <w:t xml:space="preserve"> experienced at teaching this subject. In this way, </w:t>
      </w:r>
      <w:r w:rsidR="004E0601" w:rsidRPr="004E0601">
        <w:t>the perceived</w:t>
      </w:r>
      <w:r w:rsidR="002F464C" w:rsidRPr="004E0601">
        <w:t xml:space="preserve"> </w:t>
      </w:r>
      <w:r w:rsidRPr="004E0601">
        <w:t xml:space="preserve">“freshness” was also engineered through considered choices, such as the informal tone, the decision to interview young and diverse journalists, and the use of music and audio examples. The team collaborated with an experienced podcast sound designer to optimise the pacing and engagement of the learning material. </w:t>
      </w:r>
    </w:p>
    <w:p w14:paraId="6DC2310F" w14:textId="35736990" w:rsidR="00773D7F" w:rsidRPr="004E0601" w:rsidRDefault="004879AD" w:rsidP="00773D7F">
      <w:pPr>
        <w:rPr>
          <w:b/>
        </w:rPr>
      </w:pPr>
      <w:r w:rsidRPr="004E0601">
        <w:rPr>
          <w:bCs/>
        </w:rPr>
        <w:t xml:space="preserve">The podcast’s effectiveness as a teaching tool was also contingent on its integration with the course curriculum, indicating that any attempt to include more audio-based resources in university subjects should be carefully planned, with consideration for how they relate to practical activities and assessment tasks (Torres, 2011). That integration, </w:t>
      </w:r>
      <w:r w:rsidR="002F464C" w:rsidRPr="004E0601">
        <w:rPr>
          <w:bCs/>
        </w:rPr>
        <w:t xml:space="preserve">which incentivised students’ completion of set tasks by contributing to 25% </w:t>
      </w:r>
      <w:r w:rsidRPr="004E0601">
        <w:rPr>
          <w:bCs/>
        </w:rPr>
        <w:t xml:space="preserve">of their overall mark, </w:t>
      </w:r>
      <w:r w:rsidR="002F464C" w:rsidRPr="004E0601">
        <w:rPr>
          <w:bCs/>
        </w:rPr>
        <w:t xml:space="preserve">ensured their </w:t>
      </w:r>
      <w:r w:rsidRPr="004E0601">
        <w:rPr>
          <w:bCs/>
        </w:rPr>
        <w:t xml:space="preserve">deep learning, even if they multitasked while listening to the podcast. </w:t>
      </w:r>
    </w:p>
    <w:p w14:paraId="3EDE5BA1" w14:textId="48AD4CBE" w:rsidR="00773D7F" w:rsidRPr="004E0601" w:rsidRDefault="00773D7F" w:rsidP="00773D7F">
      <w:pPr>
        <w:jc w:val="center"/>
        <w:rPr>
          <w:b/>
          <w:sz w:val="28"/>
          <w:szCs w:val="28"/>
        </w:rPr>
      </w:pPr>
      <w:r w:rsidRPr="004E0601">
        <w:rPr>
          <w:b/>
          <w:sz w:val="28"/>
          <w:szCs w:val="28"/>
        </w:rPr>
        <w:t>Conclusion</w:t>
      </w:r>
    </w:p>
    <w:p w14:paraId="334BCE1B" w14:textId="046C3798" w:rsidR="004879AD" w:rsidRPr="004E0601" w:rsidRDefault="004879AD" w:rsidP="004879AD">
      <w:pPr>
        <w:rPr>
          <w:bCs/>
        </w:rPr>
      </w:pPr>
      <w:r w:rsidRPr="004E0601">
        <w:rPr>
          <w:bCs/>
        </w:rPr>
        <w:t xml:space="preserve">This study </w:t>
      </w:r>
      <w:r w:rsidR="002F464C" w:rsidRPr="004E0601">
        <w:rPr>
          <w:bCs/>
        </w:rPr>
        <w:t xml:space="preserve">fills </w:t>
      </w:r>
      <w:r w:rsidRPr="004E0601">
        <w:rPr>
          <w:bCs/>
        </w:rPr>
        <w:t xml:space="preserve">an important gap </w:t>
      </w:r>
      <w:r w:rsidR="002F464C" w:rsidRPr="004E0601">
        <w:rPr>
          <w:bCs/>
        </w:rPr>
        <w:t>by</w:t>
      </w:r>
      <w:r w:rsidRPr="004E0601">
        <w:rPr>
          <w:bCs/>
        </w:rPr>
        <w:t xml:space="preserve"> demonstrating how an educator-produced podcast can play a role in students’ journalism education. An overwhelming number of respondents expressed a preference for learning asynchronously via the podcast medium instead of through out-of-class text readings. Their engagement with the subject suggests that educator pushback to podcasting (Drew, 2017a) is not warranted, nor are fears that multitasking dilutes podcast-based learning. On the contrary, as media consumption habits change, educators may benefit from harnessing podcasting, which can be more effective than text-based resources for a cohort of students increasingly embracing the podcast medium in daily life.</w:t>
      </w:r>
    </w:p>
    <w:p w14:paraId="6043B399" w14:textId="167CB10A" w:rsidR="004879AD" w:rsidRPr="004E0601" w:rsidRDefault="004879AD" w:rsidP="004879AD">
      <w:pPr>
        <w:rPr>
          <w:bCs/>
        </w:rPr>
      </w:pPr>
      <w:r w:rsidRPr="004E0601">
        <w:rPr>
          <w:bCs/>
        </w:rPr>
        <w:lastRenderedPageBreak/>
        <w:t xml:space="preserve">This study found that the effectiveness of the podcast as a learning tool was related to how enjoyable it was to listen to. Furthermore, the formal recognition </w:t>
      </w:r>
      <w:r w:rsidR="00375E6A" w:rsidRPr="004E0601">
        <w:rPr>
          <w:bCs/>
          <w:i/>
          <w:iCs/>
        </w:rPr>
        <w:t>The Masterclass</w:t>
      </w:r>
      <w:r w:rsidR="00375E6A" w:rsidRPr="004E0601">
        <w:rPr>
          <w:bCs/>
        </w:rPr>
        <w:t xml:space="preserve"> </w:t>
      </w:r>
      <w:r w:rsidRPr="004E0601">
        <w:rPr>
          <w:bCs/>
        </w:rPr>
        <w:t xml:space="preserve">received, with two awards at </w:t>
      </w:r>
      <w:r w:rsidR="00375E6A" w:rsidRPr="004E0601">
        <w:rPr>
          <w:bCs/>
        </w:rPr>
        <w:t xml:space="preserve">the Australian Podcast Awards, </w:t>
      </w:r>
      <w:r w:rsidRPr="004E0601">
        <w:rPr>
          <w:bCs/>
        </w:rPr>
        <w:t xml:space="preserve">highlights how podcasts can play an important role in educating the public generally, even when produced in a specific institutional context. However, it was the integration of the podcast into a specific curriculum, with assessed tasks that reinforced lecture material as well as feeding into tutorial activities, that ensured the podcast had real pedagogical value. As such, this study illustrates how elements of both </w:t>
      </w:r>
      <w:r w:rsidR="002F464C" w:rsidRPr="004E0601">
        <w:rPr>
          <w:bCs/>
        </w:rPr>
        <w:t>‘</w:t>
      </w:r>
      <w:r w:rsidRPr="004E0601">
        <w:rPr>
          <w:bCs/>
        </w:rPr>
        <w:t>edutainment</w:t>
      </w:r>
      <w:r w:rsidR="002F464C" w:rsidRPr="004E0601">
        <w:rPr>
          <w:bCs/>
        </w:rPr>
        <w:t>’</w:t>
      </w:r>
      <w:r w:rsidRPr="004E0601">
        <w:rPr>
          <w:bCs/>
        </w:rPr>
        <w:t xml:space="preserve"> and </w:t>
      </w:r>
      <w:r w:rsidR="002F464C" w:rsidRPr="004E0601">
        <w:rPr>
          <w:bCs/>
        </w:rPr>
        <w:t>‘</w:t>
      </w:r>
      <w:proofErr w:type="spellStart"/>
      <w:r w:rsidRPr="004E0601">
        <w:rPr>
          <w:bCs/>
        </w:rPr>
        <w:t>p</w:t>
      </w:r>
      <w:r w:rsidR="002F464C" w:rsidRPr="004E0601">
        <w:rPr>
          <w:bCs/>
        </w:rPr>
        <w:t>o</w:t>
      </w:r>
      <w:r w:rsidRPr="004E0601">
        <w:rPr>
          <w:bCs/>
        </w:rPr>
        <w:t>dagogy</w:t>
      </w:r>
      <w:proofErr w:type="spellEnd"/>
      <w:r w:rsidR="002F464C" w:rsidRPr="004E0601">
        <w:rPr>
          <w:bCs/>
        </w:rPr>
        <w:t>’</w:t>
      </w:r>
      <w:r w:rsidRPr="004E0601">
        <w:rPr>
          <w:bCs/>
        </w:rPr>
        <w:t xml:space="preserve"> can be integrated to produce a podcast that benefits a discrete student cohort, and helps to build broader public understanding of journalism, which is facing challenges on many fronts.</w:t>
      </w:r>
    </w:p>
    <w:p w14:paraId="204DE01B" w14:textId="4637D557" w:rsidR="004879AD" w:rsidRPr="004E0601" w:rsidRDefault="004879AD" w:rsidP="004879AD">
      <w:pPr>
        <w:rPr>
          <w:bCs/>
        </w:rPr>
      </w:pPr>
      <w:r w:rsidRPr="004E0601">
        <w:rPr>
          <w:bCs/>
        </w:rPr>
        <w:t xml:space="preserve">This paper is not arguing for educator-produced podcasts to replace lectures or tutorials. It argues that when podcasting is used a key learning tool to supplement lectures and tutorials, it can be very effective. However, such learning material cannot exist in a vacuum. Students </w:t>
      </w:r>
      <w:r w:rsidR="004E0601">
        <w:rPr>
          <w:bCs/>
        </w:rPr>
        <w:t>could</w:t>
      </w:r>
      <w:r w:rsidRPr="004E0601">
        <w:rPr>
          <w:bCs/>
        </w:rPr>
        <w:t xml:space="preserve"> be incentivised to engage with podcasts such as marks towards their final grade and provided with activities </w:t>
      </w:r>
      <w:r w:rsidR="002F464C" w:rsidRPr="004E0601">
        <w:rPr>
          <w:bCs/>
        </w:rPr>
        <w:t xml:space="preserve">that </w:t>
      </w:r>
      <w:r w:rsidRPr="004E0601">
        <w:rPr>
          <w:bCs/>
        </w:rPr>
        <w:t xml:space="preserve">transform passive listening into active learning. Additionally, pedagogical podcasting is </w:t>
      </w:r>
      <w:r w:rsidR="008037B1" w:rsidRPr="004E0601">
        <w:rPr>
          <w:bCs/>
        </w:rPr>
        <w:t xml:space="preserve">often </w:t>
      </w:r>
      <w:r w:rsidRPr="004E0601">
        <w:rPr>
          <w:bCs/>
        </w:rPr>
        <w:t xml:space="preserve">a time-intensive activity, which </w:t>
      </w:r>
      <w:r w:rsidR="002233C3" w:rsidRPr="004E0601">
        <w:rPr>
          <w:bCs/>
        </w:rPr>
        <w:t xml:space="preserve">can require </w:t>
      </w:r>
      <w:r w:rsidRPr="004E0601">
        <w:rPr>
          <w:bCs/>
        </w:rPr>
        <w:t xml:space="preserve">significant funding and expertise to be successful. </w:t>
      </w:r>
      <w:r w:rsidR="008037B1" w:rsidRPr="004E0601">
        <w:rPr>
          <w:bCs/>
        </w:rPr>
        <w:t xml:space="preserve">While Generative AI presents important opportunities for educators to create podcasts to engage students through the affordances of flexibility and </w:t>
      </w:r>
      <w:r w:rsidR="004D16CF" w:rsidRPr="004E0601">
        <w:rPr>
          <w:bCs/>
        </w:rPr>
        <w:t xml:space="preserve">the ability to multi-task, this research indicates that the parasocial relationship the students developed with the podcast host and, particularly, </w:t>
      </w:r>
      <w:r w:rsidR="002F464C" w:rsidRPr="004E0601">
        <w:rPr>
          <w:bCs/>
        </w:rPr>
        <w:t>with</w:t>
      </w:r>
      <w:r w:rsidR="004D16CF" w:rsidRPr="004E0601">
        <w:rPr>
          <w:bCs/>
        </w:rPr>
        <w:t xml:space="preserve"> interviewees</w:t>
      </w:r>
      <w:r w:rsidR="004E0601">
        <w:rPr>
          <w:bCs/>
        </w:rPr>
        <w:t xml:space="preserve"> </w:t>
      </w:r>
      <w:r w:rsidR="004D16CF" w:rsidRPr="004E0601">
        <w:rPr>
          <w:bCs/>
        </w:rPr>
        <w:t>as real-life, professional journalists</w:t>
      </w:r>
      <w:r w:rsidR="004E0601">
        <w:rPr>
          <w:bCs/>
        </w:rPr>
        <w:t xml:space="preserve"> </w:t>
      </w:r>
      <w:r w:rsidR="004D16CF" w:rsidRPr="004E0601">
        <w:rPr>
          <w:bCs/>
        </w:rPr>
        <w:t xml:space="preserve">was central to its effectiveness. </w:t>
      </w:r>
      <w:r w:rsidR="002F464C" w:rsidRPr="004E0601">
        <w:rPr>
          <w:bCs/>
        </w:rPr>
        <w:t xml:space="preserve"> F</w:t>
      </w:r>
      <w:r w:rsidR="004D16CF" w:rsidRPr="004E0601">
        <w:rPr>
          <w:bCs/>
        </w:rPr>
        <w:t>or this project, the considerable resourcing in the form of a $30,000 grant was justified</w:t>
      </w:r>
      <w:r w:rsidR="00624200" w:rsidRPr="004E0601">
        <w:rPr>
          <w:bCs/>
        </w:rPr>
        <w:t xml:space="preserve"> as </w:t>
      </w:r>
      <w:r w:rsidR="002F464C" w:rsidRPr="004E0601">
        <w:rPr>
          <w:bCs/>
        </w:rPr>
        <w:t xml:space="preserve">modelling </w:t>
      </w:r>
      <w:r w:rsidR="00624200" w:rsidRPr="004E0601">
        <w:rPr>
          <w:bCs/>
        </w:rPr>
        <w:t>best practise</w:t>
      </w:r>
      <w:r w:rsidR="002F464C" w:rsidRPr="004E0601">
        <w:rPr>
          <w:bCs/>
        </w:rPr>
        <w:t xml:space="preserve"> </w:t>
      </w:r>
      <w:r w:rsidR="00624200" w:rsidRPr="004E0601">
        <w:rPr>
          <w:bCs/>
        </w:rPr>
        <w:t xml:space="preserve">since the students had to create their own audio work </w:t>
      </w:r>
      <w:r w:rsidR="002F464C" w:rsidRPr="004E0601">
        <w:rPr>
          <w:bCs/>
        </w:rPr>
        <w:t>for their final assessment</w:t>
      </w:r>
      <w:r w:rsidR="00624200" w:rsidRPr="004E0601">
        <w:rPr>
          <w:bCs/>
        </w:rPr>
        <w:t>.  H</w:t>
      </w:r>
      <w:r w:rsidR="004D16CF" w:rsidRPr="004E0601">
        <w:rPr>
          <w:bCs/>
        </w:rPr>
        <w:t>owever</w:t>
      </w:r>
      <w:r w:rsidR="007C605C" w:rsidRPr="004E0601">
        <w:rPr>
          <w:bCs/>
        </w:rPr>
        <w:t>,</w:t>
      </w:r>
      <w:r w:rsidR="004D16CF" w:rsidRPr="004E0601">
        <w:rPr>
          <w:bCs/>
        </w:rPr>
        <w:t xml:space="preserve"> there may be benefits for educators teaching in different disciplines, and with other pedagogical aims, to create podcasts with lower production values, potentially aided by AI. The decision to do so, however, should be carefully weigh</w:t>
      </w:r>
      <w:r w:rsidR="00A37F2F" w:rsidRPr="004E0601">
        <w:rPr>
          <w:bCs/>
        </w:rPr>
        <w:t>ed</w:t>
      </w:r>
      <w:r w:rsidR="004D16CF" w:rsidRPr="004E0601">
        <w:rPr>
          <w:bCs/>
        </w:rPr>
        <w:t xml:space="preserve"> against whether it could “normalise mediocrity” (Fox, 2025), or even cause students to disengage if the podcasts are impersonal and ineffective for audio-based learning. </w:t>
      </w:r>
    </w:p>
    <w:p w14:paraId="0325FE66" w14:textId="3D644658" w:rsidR="00773D7F" w:rsidRPr="004E0601" w:rsidRDefault="00773D7F" w:rsidP="00773D7F">
      <w:pPr>
        <w:rPr>
          <w:b/>
        </w:rPr>
      </w:pPr>
      <w:r w:rsidRPr="004E0601">
        <w:rPr>
          <w:b/>
        </w:rPr>
        <w:t>Limitations</w:t>
      </w:r>
    </w:p>
    <w:p w14:paraId="79CA660C" w14:textId="1F928359" w:rsidR="004879AD" w:rsidRPr="004E0601" w:rsidRDefault="004879AD" w:rsidP="004879AD">
      <w:pPr>
        <w:rPr>
          <w:bCs/>
        </w:rPr>
      </w:pPr>
      <w:r w:rsidRPr="004E0601">
        <w:rPr>
          <w:bCs/>
        </w:rPr>
        <w:t>The findings in this paper refer to a bespoke podcast made by experienced audio producers and journalists for a specific subject that they also teach. As such, it should not be inferred that all educator-produced podcasts would deliver similar benefits. Its findings may be specific to Australia, which is at the forefront of podcast listening trends, and may not be similarly effective in other educational contexts. In countries where access to technology is limited, or podcasting listening is less common, the learning outcomes might be different.</w:t>
      </w:r>
    </w:p>
    <w:p w14:paraId="64B9CEA5" w14:textId="4F099AB0" w:rsidR="004879AD" w:rsidRPr="004E0601" w:rsidRDefault="004879AD" w:rsidP="004879AD">
      <w:pPr>
        <w:rPr>
          <w:bCs/>
        </w:rPr>
      </w:pPr>
      <w:r w:rsidRPr="004E0601">
        <w:rPr>
          <w:bCs/>
        </w:rPr>
        <w:t xml:space="preserve">It is worth noting that the 2025 US Infinite Dial reported that video integration is expanding the reach of podcasting, with increasing numbers of Americans both listening to and watching podcasts (Edison Research, 2025a). Podcast, social media and data consumption habits are changing rapidly, and these trends may impact student receptivity towards the podcast medium.  </w:t>
      </w:r>
    </w:p>
    <w:p w14:paraId="055802FE" w14:textId="77777777" w:rsidR="00773D7F" w:rsidRPr="004E0601" w:rsidRDefault="00773D7F" w:rsidP="00773D7F">
      <w:pPr>
        <w:rPr>
          <w:bCs/>
        </w:rPr>
      </w:pPr>
    </w:p>
    <w:p w14:paraId="2C8DBE0A" w14:textId="3D1934AF" w:rsidR="00773D7F" w:rsidRPr="004E0601" w:rsidRDefault="00773D7F" w:rsidP="00773D7F">
      <w:pPr>
        <w:jc w:val="center"/>
        <w:rPr>
          <w:b/>
          <w:sz w:val="28"/>
          <w:szCs w:val="28"/>
        </w:rPr>
      </w:pPr>
      <w:r w:rsidRPr="004E0601">
        <w:rPr>
          <w:b/>
          <w:sz w:val="28"/>
          <w:szCs w:val="28"/>
        </w:rPr>
        <w:t>Acknowledgements</w:t>
      </w:r>
    </w:p>
    <w:p w14:paraId="70BCF1EA" w14:textId="3E69AF88" w:rsidR="00773D7F" w:rsidRDefault="00773D7F" w:rsidP="00773D7F">
      <w:pPr>
        <w:rPr>
          <w:bCs/>
        </w:rPr>
      </w:pPr>
      <w:r w:rsidRPr="004E0601">
        <w:rPr>
          <w:bCs/>
        </w:rPr>
        <w:t>The authors report there are no competing interests to declare. This project was funded by a AU$30,000 Teaching and Learning Initiative grant from</w:t>
      </w:r>
      <w:r w:rsidR="00375E6A" w:rsidRPr="004E0601">
        <w:t xml:space="preserve"> The University of Melbourne</w:t>
      </w:r>
      <w:r w:rsidRPr="004E0601">
        <w:t>.</w:t>
      </w:r>
      <w:r w:rsidRPr="004E0601">
        <w:rPr>
          <w:bCs/>
        </w:rPr>
        <w:t xml:space="preserve"> The </w:t>
      </w:r>
      <w:r w:rsidRPr="004E0601">
        <w:rPr>
          <w:bCs/>
        </w:rPr>
        <w:lastRenderedPageBreak/>
        <w:t>author(s) have not used artificial intelligence in the ideation, design, or write-up of this research. The author(s) confirm(s) that they have met the ethical standards expected.</w:t>
      </w:r>
    </w:p>
    <w:p w14:paraId="5E928778" w14:textId="35D3A7DB" w:rsidR="00FE26A7" w:rsidRPr="00FE26A7" w:rsidRDefault="00FE26A7" w:rsidP="00FE26A7">
      <w:pPr>
        <w:pStyle w:val="NormalWeb"/>
        <w:spacing w:before="0" w:beforeAutospacing="0" w:after="0" w:afterAutospacing="0"/>
        <w:rPr>
          <w:rFonts w:ascii="Arial" w:hAnsi="Arial" w:cs="Arial"/>
          <w:color w:val="212121"/>
          <w:sz w:val="22"/>
          <w:szCs w:val="22"/>
        </w:rPr>
      </w:pPr>
      <w:proofErr w:type="spellStart"/>
      <w:r w:rsidRPr="00FE26A7">
        <w:rPr>
          <w:rFonts w:ascii="Arial" w:hAnsi="Arial" w:cs="Arial"/>
          <w:b/>
          <w:sz w:val="22"/>
          <w:szCs w:val="22"/>
        </w:rPr>
        <w:t>CReDiT</w:t>
      </w:r>
      <w:proofErr w:type="spellEnd"/>
      <w:r w:rsidRPr="00FE26A7">
        <w:rPr>
          <w:rFonts w:ascii="Arial" w:hAnsi="Arial" w:cs="Arial"/>
          <w:bCs/>
          <w:sz w:val="22"/>
          <w:szCs w:val="22"/>
        </w:rPr>
        <w:t xml:space="preserve">: </w:t>
      </w:r>
      <w:r w:rsidRPr="00FE26A7">
        <w:rPr>
          <w:rFonts w:ascii="Arial" w:hAnsi="Arial" w:cs="Arial"/>
          <w:b/>
          <w:bCs/>
          <w:color w:val="000000"/>
          <w:sz w:val="22"/>
          <w:szCs w:val="22"/>
        </w:rPr>
        <w:t>Dylan Bird:</w:t>
      </w:r>
      <w:r w:rsidRPr="00FE26A7">
        <w:rPr>
          <w:rStyle w:val="apple-converted-space"/>
          <w:rFonts w:ascii="Arial" w:hAnsi="Arial" w:cs="Arial"/>
          <w:b/>
          <w:bCs/>
          <w:color w:val="000000"/>
          <w:sz w:val="22"/>
          <w:szCs w:val="22"/>
        </w:rPr>
        <w:t> </w:t>
      </w:r>
      <w:r w:rsidRPr="00FE26A7">
        <w:rPr>
          <w:rFonts w:ascii="Arial" w:hAnsi="Arial" w:cs="Arial"/>
          <w:color w:val="000000"/>
          <w:sz w:val="22"/>
          <w:szCs w:val="22"/>
        </w:rPr>
        <w:t>Conceptuali</w:t>
      </w:r>
      <w:r>
        <w:rPr>
          <w:rFonts w:ascii="Arial" w:hAnsi="Arial" w:cs="Arial"/>
          <w:color w:val="000000"/>
          <w:sz w:val="22"/>
          <w:szCs w:val="22"/>
        </w:rPr>
        <w:t>s</w:t>
      </w:r>
      <w:r w:rsidRPr="00FE26A7">
        <w:rPr>
          <w:rFonts w:ascii="Arial" w:hAnsi="Arial" w:cs="Arial"/>
          <w:color w:val="000000"/>
          <w:sz w:val="22"/>
          <w:szCs w:val="22"/>
        </w:rPr>
        <w:t>ation, methodology, formal analysis, investigation, writing – original draft, writing – review &amp; editing, supervision, project administration.</w:t>
      </w:r>
    </w:p>
    <w:p w14:paraId="35BED948" w14:textId="5C91E6A3" w:rsidR="00FE26A7" w:rsidRPr="00FE26A7" w:rsidRDefault="00FE26A7" w:rsidP="00FE26A7">
      <w:pPr>
        <w:pStyle w:val="NormalWeb"/>
        <w:spacing w:before="0" w:beforeAutospacing="0" w:after="0" w:afterAutospacing="0"/>
        <w:rPr>
          <w:rFonts w:ascii="Arial" w:hAnsi="Arial" w:cs="Arial"/>
          <w:color w:val="212121"/>
          <w:sz w:val="22"/>
          <w:szCs w:val="22"/>
        </w:rPr>
      </w:pPr>
      <w:r w:rsidRPr="00FE26A7">
        <w:rPr>
          <w:rFonts w:ascii="Arial" w:hAnsi="Arial" w:cs="Arial"/>
          <w:b/>
          <w:bCs/>
          <w:color w:val="000000"/>
          <w:sz w:val="22"/>
          <w:szCs w:val="22"/>
        </w:rPr>
        <w:t>Louisa Lim:</w:t>
      </w:r>
      <w:r w:rsidRPr="00FE26A7">
        <w:rPr>
          <w:rStyle w:val="apple-converted-space"/>
          <w:rFonts w:ascii="Arial" w:hAnsi="Arial" w:cs="Arial"/>
          <w:b/>
          <w:bCs/>
          <w:color w:val="000000"/>
          <w:sz w:val="22"/>
          <w:szCs w:val="22"/>
        </w:rPr>
        <w:t> </w:t>
      </w:r>
      <w:r w:rsidRPr="00FE26A7">
        <w:rPr>
          <w:rFonts w:ascii="Arial" w:hAnsi="Arial" w:cs="Arial"/>
          <w:color w:val="000000"/>
          <w:sz w:val="22"/>
          <w:szCs w:val="22"/>
        </w:rPr>
        <w:t>Conceptuali</w:t>
      </w:r>
      <w:r>
        <w:rPr>
          <w:rFonts w:ascii="Arial" w:hAnsi="Arial" w:cs="Arial"/>
          <w:color w:val="000000"/>
          <w:sz w:val="22"/>
          <w:szCs w:val="22"/>
        </w:rPr>
        <w:t>s</w:t>
      </w:r>
      <w:r w:rsidRPr="00FE26A7">
        <w:rPr>
          <w:rFonts w:ascii="Arial" w:hAnsi="Arial" w:cs="Arial"/>
          <w:color w:val="000000"/>
          <w:sz w:val="22"/>
          <w:szCs w:val="22"/>
        </w:rPr>
        <w:t>ation, methodology, formal analysis, investigation, writing – original draft, writing – review &amp; editing, supervision, project administration, funding acquisition.</w:t>
      </w:r>
    </w:p>
    <w:p w14:paraId="764A91D2" w14:textId="0034639D" w:rsidR="00FE26A7" w:rsidRPr="00FE26A7" w:rsidRDefault="00FE26A7" w:rsidP="00FE26A7">
      <w:pPr>
        <w:pStyle w:val="NormalWeb"/>
        <w:spacing w:before="0" w:beforeAutospacing="0" w:after="0" w:afterAutospacing="0"/>
        <w:rPr>
          <w:rFonts w:ascii="Arial" w:hAnsi="Arial" w:cs="Arial"/>
          <w:color w:val="212121"/>
          <w:sz w:val="22"/>
          <w:szCs w:val="22"/>
        </w:rPr>
      </w:pPr>
      <w:r w:rsidRPr="00FE26A7">
        <w:rPr>
          <w:rFonts w:ascii="Arial" w:hAnsi="Arial" w:cs="Arial"/>
          <w:b/>
          <w:bCs/>
          <w:color w:val="000000"/>
          <w:sz w:val="22"/>
          <w:szCs w:val="22"/>
        </w:rPr>
        <w:t>Wajeehah Ayeshah:</w:t>
      </w:r>
      <w:r w:rsidRPr="00FE26A7">
        <w:rPr>
          <w:rStyle w:val="apple-converted-space"/>
          <w:rFonts w:ascii="Arial" w:hAnsi="Arial" w:cs="Arial"/>
          <w:b/>
          <w:bCs/>
          <w:color w:val="000000"/>
          <w:sz w:val="22"/>
          <w:szCs w:val="22"/>
        </w:rPr>
        <w:t> </w:t>
      </w:r>
      <w:r w:rsidRPr="00FE26A7">
        <w:rPr>
          <w:rFonts w:ascii="Arial" w:hAnsi="Arial" w:cs="Arial"/>
          <w:color w:val="000000"/>
          <w:sz w:val="22"/>
          <w:szCs w:val="22"/>
        </w:rPr>
        <w:t>Conceptuali</w:t>
      </w:r>
      <w:r>
        <w:rPr>
          <w:rFonts w:ascii="Arial" w:hAnsi="Arial" w:cs="Arial"/>
          <w:color w:val="000000"/>
          <w:sz w:val="22"/>
          <w:szCs w:val="22"/>
        </w:rPr>
        <w:t>s</w:t>
      </w:r>
      <w:r w:rsidRPr="00FE26A7">
        <w:rPr>
          <w:rFonts w:ascii="Arial" w:hAnsi="Arial" w:cs="Arial"/>
          <w:color w:val="000000"/>
          <w:sz w:val="22"/>
          <w:szCs w:val="22"/>
        </w:rPr>
        <w:t>ation, methodology, formal analysis, investigation, writing – review &amp; editing, supervision, project administration, funding acquisition.</w:t>
      </w:r>
    </w:p>
    <w:p w14:paraId="3070E75E" w14:textId="592AA043" w:rsidR="00FE26A7" w:rsidRPr="00FE26A7" w:rsidRDefault="00FE26A7" w:rsidP="00FE26A7">
      <w:pPr>
        <w:pStyle w:val="NormalWeb"/>
        <w:spacing w:before="0" w:beforeAutospacing="0" w:after="0" w:afterAutospacing="0"/>
        <w:rPr>
          <w:rFonts w:ascii="Arial" w:hAnsi="Arial" w:cs="Arial"/>
          <w:color w:val="212121"/>
          <w:sz w:val="22"/>
          <w:szCs w:val="22"/>
        </w:rPr>
      </w:pPr>
      <w:r w:rsidRPr="00FE26A7">
        <w:rPr>
          <w:rFonts w:ascii="Arial" w:hAnsi="Arial" w:cs="Arial"/>
          <w:b/>
          <w:bCs/>
          <w:color w:val="000000"/>
          <w:sz w:val="22"/>
          <w:szCs w:val="22"/>
        </w:rPr>
        <w:t>Niles Zhao:</w:t>
      </w:r>
      <w:r w:rsidRPr="00FE26A7">
        <w:rPr>
          <w:rStyle w:val="apple-converted-space"/>
          <w:rFonts w:ascii="Arial" w:hAnsi="Arial" w:cs="Arial"/>
          <w:b/>
          <w:bCs/>
          <w:color w:val="000000"/>
          <w:sz w:val="22"/>
          <w:szCs w:val="22"/>
        </w:rPr>
        <w:t> </w:t>
      </w:r>
      <w:r w:rsidRPr="00FE26A7">
        <w:rPr>
          <w:rFonts w:ascii="Arial" w:hAnsi="Arial" w:cs="Arial"/>
          <w:color w:val="000000"/>
          <w:sz w:val="22"/>
          <w:szCs w:val="22"/>
        </w:rPr>
        <w:t>Validation, formal analysis, data curation, writing – review and editing.</w:t>
      </w:r>
    </w:p>
    <w:p w14:paraId="2A06C46F" w14:textId="7668C914" w:rsidR="00FE26A7" w:rsidRPr="004E0601" w:rsidRDefault="00FE26A7" w:rsidP="00773D7F">
      <w:pPr>
        <w:rPr>
          <w:bCs/>
        </w:rPr>
      </w:pPr>
    </w:p>
    <w:p w14:paraId="1B9990F3" w14:textId="77777777" w:rsidR="00773D7F" w:rsidRPr="004E0601" w:rsidRDefault="00773D7F" w:rsidP="00773D7F">
      <w:pPr>
        <w:rPr>
          <w:b/>
        </w:rPr>
      </w:pPr>
    </w:p>
    <w:p w14:paraId="44E02C5E" w14:textId="039DFC1F" w:rsidR="00773D7F" w:rsidRPr="004E0601" w:rsidRDefault="00773D7F" w:rsidP="00773D7F">
      <w:pPr>
        <w:ind w:left="709" w:hanging="709"/>
        <w:jc w:val="center"/>
        <w:rPr>
          <w:b/>
          <w:sz w:val="28"/>
          <w:szCs w:val="28"/>
        </w:rPr>
      </w:pPr>
      <w:r w:rsidRPr="004E0601">
        <w:rPr>
          <w:b/>
          <w:sz w:val="28"/>
          <w:szCs w:val="28"/>
        </w:rPr>
        <w:t>References</w:t>
      </w:r>
    </w:p>
    <w:p w14:paraId="5A8FAA9E" w14:textId="72B53DC4" w:rsidR="00773D7F" w:rsidRPr="004E0601" w:rsidRDefault="00773D7F" w:rsidP="00773D7F">
      <w:pPr>
        <w:ind w:left="709" w:hanging="709"/>
      </w:pPr>
      <w:r w:rsidRPr="004E0601">
        <w:t xml:space="preserve">Acosta, S., &amp; Garza, T. (2011). The podcasting playbook: A typology of evidence-based </w:t>
      </w:r>
      <w:proofErr w:type="spellStart"/>
      <w:r w:rsidRPr="004E0601">
        <w:t>podagogy</w:t>
      </w:r>
      <w:proofErr w:type="spellEnd"/>
      <w:r w:rsidRPr="004E0601">
        <w:t xml:space="preserve"> for PreK-12 classrooms with English language learners.</w:t>
      </w:r>
      <w:r w:rsidRPr="004E0601">
        <w:rPr>
          <w:i/>
          <w:iCs/>
        </w:rPr>
        <w:t xml:space="preserve"> Research in the Schools</w:t>
      </w:r>
      <w:r w:rsidRPr="004E0601">
        <w:t xml:space="preserve">, 18(2). </w:t>
      </w:r>
      <w:hyperlink r:id="rId15" w:history="1">
        <w:r w:rsidRPr="004E0601">
          <w:rPr>
            <w:rStyle w:val="Hyperlink"/>
          </w:rPr>
          <w:t>http://dtm10.cep.msstate.edu/rits.htm</w:t>
        </w:r>
      </w:hyperlink>
    </w:p>
    <w:p w14:paraId="6679A666" w14:textId="7EFFBFA1" w:rsidR="00773D7F" w:rsidRPr="004E0601" w:rsidRDefault="00773D7F" w:rsidP="00773D7F">
      <w:pPr>
        <w:ind w:left="709" w:hanging="709"/>
      </w:pPr>
      <w:r w:rsidRPr="004E0601">
        <w:t xml:space="preserve">Anderson, L.W., &amp; Krathwohl, D.R. (2001). </w:t>
      </w:r>
      <w:r w:rsidRPr="004E0601">
        <w:rPr>
          <w:i/>
          <w:iCs/>
        </w:rPr>
        <w:t>A taxonomy for learning, teaching and assessing; A revision of Bloom’s taxonomy of educational objectives</w:t>
      </w:r>
      <w:r w:rsidRPr="004E0601">
        <w:t>. Pennsylvania State University.</w:t>
      </w:r>
    </w:p>
    <w:p w14:paraId="409BD1D4" w14:textId="4D9FFABE" w:rsidR="00773D7F" w:rsidRPr="004E0601" w:rsidRDefault="00773D7F" w:rsidP="00773D7F">
      <w:pPr>
        <w:ind w:left="709" w:hanging="709"/>
      </w:pPr>
      <w:r w:rsidRPr="004E0601">
        <w:t xml:space="preserve">Arifin, M., Annizar, A. M., </w:t>
      </w:r>
      <w:proofErr w:type="spellStart"/>
      <w:r w:rsidRPr="004E0601">
        <w:t>Khusnuridlo</w:t>
      </w:r>
      <w:proofErr w:type="spellEnd"/>
      <w:r w:rsidRPr="004E0601">
        <w:t xml:space="preserve">, M., </w:t>
      </w:r>
      <w:proofErr w:type="spellStart"/>
      <w:r w:rsidRPr="004E0601">
        <w:t>Soebahar</w:t>
      </w:r>
      <w:proofErr w:type="spellEnd"/>
      <w:r w:rsidRPr="004E0601">
        <w:t xml:space="preserve">, A. H., &amp; </w:t>
      </w:r>
      <w:proofErr w:type="spellStart"/>
      <w:r w:rsidRPr="004E0601">
        <w:t>Yudiawan</w:t>
      </w:r>
      <w:proofErr w:type="spellEnd"/>
      <w:r w:rsidRPr="004E0601">
        <w:t xml:space="preserve">, A. (2025). Acceptance and use of technology in online learning in higher education: A student perspective. </w:t>
      </w:r>
      <w:r w:rsidRPr="004E0601">
        <w:rPr>
          <w:i/>
          <w:iCs/>
        </w:rPr>
        <w:t>Journal of Education and E-Learning Research</w:t>
      </w:r>
      <w:r w:rsidRPr="004E0601">
        <w:t xml:space="preserve">, </w:t>
      </w:r>
      <w:r w:rsidRPr="004E0601">
        <w:rPr>
          <w:i/>
          <w:iCs/>
        </w:rPr>
        <w:t>12</w:t>
      </w:r>
      <w:r w:rsidRPr="004E0601">
        <w:t xml:space="preserve">(1), 104–114. </w:t>
      </w:r>
      <w:hyperlink r:id="rId16" w:history="1">
        <w:r w:rsidRPr="004E0601">
          <w:rPr>
            <w:rStyle w:val="Hyperlink"/>
          </w:rPr>
          <w:t>https://doi.org/10.20448/jeelr.v12i1.6449</w:t>
        </w:r>
      </w:hyperlink>
    </w:p>
    <w:p w14:paraId="611540EE" w14:textId="77777777" w:rsidR="004E0601" w:rsidRDefault="004E0601" w:rsidP="004E0601">
      <w:pPr>
        <w:ind w:left="720" w:hanging="720"/>
      </w:pPr>
      <w:r>
        <w:t xml:space="preserve">Australian Bureau of Statistics. (2023). </w:t>
      </w:r>
      <w:r>
        <w:rPr>
          <w:i/>
          <w:iCs/>
        </w:rPr>
        <w:t>Cultural and creative activities</w:t>
      </w:r>
      <w:r>
        <w:t>. https://www.abs.gov.au/statistics/people/people-and-communities/cultural-and-creative-activities/latest-release</w:t>
      </w:r>
    </w:p>
    <w:p w14:paraId="06928294" w14:textId="0C6311A7" w:rsidR="00773D7F" w:rsidRPr="004E0601" w:rsidRDefault="00773D7F" w:rsidP="00773D7F">
      <w:pPr>
        <w:ind w:left="709" w:hanging="709"/>
      </w:pPr>
      <w:proofErr w:type="spellStart"/>
      <w:r w:rsidRPr="004E0601">
        <w:t>Beautemps</w:t>
      </w:r>
      <w:proofErr w:type="spellEnd"/>
      <w:r w:rsidRPr="004E0601">
        <w:t xml:space="preserve">, J., &amp; </w:t>
      </w:r>
      <w:proofErr w:type="spellStart"/>
      <w:r w:rsidRPr="004E0601">
        <w:t>Bresges</w:t>
      </w:r>
      <w:proofErr w:type="spellEnd"/>
      <w:r w:rsidRPr="004E0601">
        <w:t xml:space="preserve">, A. (2022). The influence of the parasocial relationship on the learning motivation and learning growth with educational YouTube videos in </w:t>
      </w:r>
      <w:r w:rsidR="00FE26A7" w:rsidRPr="004E0601">
        <w:t>self-regulated</w:t>
      </w:r>
      <w:r w:rsidRPr="004E0601">
        <w:t xml:space="preserve"> learning. </w:t>
      </w:r>
      <w:r w:rsidRPr="004E0601">
        <w:rPr>
          <w:i/>
          <w:iCs/>
        </w:rPr>
        <w:t>Frontiers in Education</w:t>
      </w:r>
      <w:r w:rsidRPr="004E0601">
        <w:t xml:space="preserve">, </w:t>
      </w:r>
      <w:r w:rsidRPr="004E0601">
        <w:rPr>
          <w:i/>
          <w:iCs/>
        </w:rPr>
        <w:t>7</w:t>
      </w:r>
      <w:r w:rsidRPr="004E0601">
        <w:t xml:space="preserve">. </w:t>
      </w:r>
      <w:hyperlink r:id="rId17" w:history="1">
        <w:r w:rsidR="006450AE" w:rsidRPr="004E0601">
          <w:rPr>
            <w:rStyle w:val="Hyperlink"/>
          </w:rPr>
          <w:t>https://doi.org/10.3389/feduc.2022.1021798</w:t>
        </w:r>
      </w:hyperlink>
    </w:p>
    <w:p w14:paraId="53B882F0" w14:textId="777FC3FA" w:rsidR="006450AE" w:rsidRPr="004E0601" w:rsidRDefault="006450AE" w:rsidP="006450AE">
      <w:pPr>
        <w:ind w:left="709" w:hanging="709"/>
      </w:pPr>
      <w:proofErr w:type="spellStart"/>
      <w:r w:rsidRPr="004E0601">
        <w:t>Beege</w:t>
      </w:r>
      <w:proofErr w:type="spellEnd"/>
      <w:r w:rsidRPr="004E0601">
        <w:t xml:space="preserve">, M., Schneider, S., Nebel, S., &amp; Rey, G. D. (2017). Look into my eyes! Exploring the effect of addressing in educational videos. </w:t>
      </w:r>
      <w:r w:rsidRPr="004E0601">
        <w:rPr>
          <w:i/>
          <w:iCs/>
        </w:rPr>
        <w:t>Learning and Instruction</w:t>
      </w:r>
      <w:r w:rsidRPr="004E0601">
        <w:t>, 49, 113–120. https://doi.org/10.1016/j.learninstruc.2017.01.004</w:t>
      </w:r>
    </w:p>
    <w:p w14:paraId="432077C1" w14:textId="1CA489D1" w:rsidR="006450AE" w:rsidRPr="004E0601" w:rsidRDefault="006450AE" w:rsidP="00773D7F">
      <w:pPr>
        <w:ind w:left="709" w:hanging="709"/>
      </w:pPr>
      <w:r w:rsidRPr="004E0601">
        <w:t xml:space="preserve">Benner, D., Rauch, J., Janson, A., &amp; Leimeister, J. M. (2025). An Explorative Diary Study of AI-Generated Podcasts in University Education: Benefits, Challenges, and Future Directions. In N. Yamashita, K. </w:t>
      </w:r>
      <w:proofErr w:type="spellStart"/>
      <w:r w:rsidRPr="004E0601">
        <w:t>Yatani</w:t>
      </w:r>
      <w:proofErr w:type="spellEnd"/>
      <w:r w:rsidRPr="004E0601">
        <w:t xml:space="preserve">, X. Ding, &amp; V. Evers (Eds.), </w:t>
      </w:r>
      <w:r w:rsidRPr="004E0601">
        <w:rPr>
          <w:i/>
          <w:iCs/>
        </w:rPr>
        <w:t>Proceedings of the Extended Abstracts of the CHI Conference on Human Factors in Computing Systems</w:t>
      </w:r>
      <w:r w:rsidRPr="004E0601">
        <w:t xml:space="preserve"> (pp. 1–8). ACM. </w:t>
      </w:r>
      <w:hyperlink r:id="rId18" w:history="1">
        <w:r w:rsidR="005E5093" w:rsidRPr="004E0601">
          <w:rPr>
            <w:rStyle w:val="Hyperlink"/>
          </w:rPr>
          <w:t>https://doi.org/10.1145/3706599.3719957</w:t>
        </w:r>
      </w:hyperlink>
    </w:p>
    <w:p w14:paraId="29678905" w14:textId="77777777" w:rsidR="004E0601" w:rsidRDefault="004E0601" w:rsidP="004E0601">
      <w:pPr>
        <w:ind w:left="720" w:hanging="720"/>
      </w:pPr>
      <w:r>
        <w:t xml:space="preserve">Besser, E. D., Blackwell, L. E., &amp; Saenz, M. (2022). Engaging students through educational podcasting: Three stories of implementation. </w:t>
      </w:r>
      <w:r>
        <w:rPr>
          <w:i/>
          <w:iCs/>
        </w:rPr>
        <w:t>Technology, Knowledge and Learning</w:t>
      </w:r>
      <w:r>
        <w:t xml:space="preserve">, </w:t>
      </w:r>
      <w:r>
        <w:rPr>
          <w:i/>
          <w:iCs/>
        </w:rPr>
        <w:t>27</w:t>
      </w:r>
      <w:r>
        <w:t>, 749–764. https://doi.org/10.1007/s10758-021-09503-8</w:t>
      </w:r>
    </w:p>
    <w:p w14:paraId="777FD04B" w14:textId="54EDD565" w:rsidR="00773D7F" w:rsidRPr="004E0601" w:rsidRDefault="00773D7F" w:rsidP="00773D7F">
      <w:pPr>
        <w:ind w:left="709" w:hanging="709"/>
      </w:pPr>
      <w:r w:rsidRPr="004E0601">
        <w:t xml:space="preserve">Bird, D., &amp; Lindgren, M. (2024). Podcast journalism: Storytelling experimentation and emerging conventions. In M. Hilmes &amp; A.J. Bottomley (Eds.), </w:t>
      </w:r>
      <w:r w:rsidRPr="004E0601">
        <w:rPr>
          <w:i/>
          <w:iCs/>
        </w:rPr>
        <w:t xml:space="preserve">The Oxford Handbook of Radio and </w:t>
      </w:r>
      <w:r w:rsidRPr="004E0601">
        <w:rPr>
          <w:i/>
          <w:iCs/>
        </w:rPr>
        <w:lastRenderedPageBreak/>
        <w:t>Podcasting</w:t>
      </w:r>
      <w:r w:rsidRPr="004E0601">
        <w:t xml:space="preserve"> (pp. 420-439). Oxford University Press. https://doi.org/10.1093/oxfordhb/9780197551127.013.19 </w:t>
      </w:r>
    </w:p>
    <w:p w14:paraId="55FAADE0" w14:textId="77777777" w:rsidR="004E0601" w:rsidRDefault="004E0601" w:rsidP="004E0601">
      <w:pPr>
        <w:ind w:left="720" w:hanging="720"/>
      </w:pPr>
      <w:r>
        <w:t xml:space="preserve">Bond, M., Buntins, K., </w:t>
      </w:r>
      <w:proofErr w:type="spellStart"/>
      <w:r>
        <w:t>Bedenlier</w:t>
      </w:r>
      <w:proofErr w:type="spellEnd"/>
      <w:r>
        <w:t xml:space="preserve">, S., Zawacki-Richter, O., &amp; </w:t>
      </w:r>
      <w:proofErr w:type="spellStart"/>
      <w:r>
        <w:t>Kerres</w:t>
      </w:r>
      <w:proofErr w:type="spellEnd"/>
      <w:r>
        <w:t xml:space="preserve">, M. (2020). Mapping research in student engagement and educational technology in higher education: A systematic evidence map. </w:t>
      </w:r>
      <w:r>
        <w:rPr>
          <w:i/>
          <w:iCs/>
        </w:rPr>
        <w:t>International Journal of Educational Technology in Higher Education</w:t>
      </w:r>
      <w:r>
        <w:t xml:space="preserve">, </w:t>
      </w:r>
      <w:r>
        <w:rPr>
          <w:i/>
          <w:iCs/>
        </w:rPr>
        <w:t>17</w:t>
      </w:r>
      <w:r>
        <w:t>(1). https://doi.org/10.1186/s41239-019-0176-8</w:t>
      </w:r>
    </w:p>
    <w:p w14:paraId="36C7CA7A" w14:textId="0ECFB2A9" w:rsidR="001711FB" w:rsidRPr="004E0601" w:rsidRDefault="001711FB" w:rsidP="00773D7F">
      <w:pPr>
        <w:ind w:left="709" w:hanging="709"/>
      </w:pPr>
      <w:r w:rsidRPr="004E0601">
        <w:t xml:space="preserve">Braun, V., &amp; Clarke, V. (2006). Using thematic analysis in psychology. </w:t>
      </w:r>
      <w:r w:rsidRPr="004E0601">
        <w:rPr>
          <w:i/>
          <w:iCs/>
        </w:rPr>
        <w:t>Qualitative Research in Psychology</w:t>
      </w:r>
      <w:r w:rsidRPr="004E0601">
        <w:t xml:space="preserve">, </w:t>
      </w:r>
      <w:r w:rsidRPr="004E0601">
        <w:rPr>
          <w:i/>
          <w:iCs/>
        </w:rPr>
        <w:t>3</w:t>
      </w:r>
      <w:r w:rsidRPr="004E0601">
        <w:t xml:space="preserve">(2), 77-101. </w:t>
      </w:r>
      <w:hyperlink r:id="rId19" w:history="1">
        <w:r w:rsidRPr="004E0601">
          <w:rPr>
            <w:rStyle w:val="Hyperlink"/>
          </w:rPr>
          <w:t>https://doi.org/10.1191/1478088706qp063oa</w:t>
        </w:r>
      </w:hyperlink>
    </w:p>
    <w:p w14:paraId="05C4F4E9" w14:textId="77777777" w:rsidR="004E0601" w:rsidRDefault="004E0601" w:rsidP="004E0601">
      <w:pPr>
        <w:ind w:left="720" w:hanging="720"/>
      </w:pPr>
      <w:r>
        <w:t xml:space="preserve">Clark, B. (2022). </w:t>
      </w:r>
      <w:r>
        <w:rPr>
          <w:i/>
          <w:iCs/>
        </w:rPr>
        <w:t>Journalism's racial reckoning: The news media's pivot to diversity and inclusion</w:t>
      </w:r>
      <w:r>
        <w:t>. Routledge.</w:t>
      </w:r>
    </w:p>
    <w:p w14:paraId="69825BB4" w14:textId="5E9D8B90" w:rsidR="00773D7F" w:rsidRPr="004E0601" w:rsidRDefault="00773D7F" w:rsidP="00773D7F">
      <w:pPr>
        <w:ind w:left="709" w:hanging="709"/>
      </w:pPr>
      <w:r w:rsidRPr="004E0601">
        <w:t xml:space="preserve">Coatney, C. (2023). ‘New forces’: How classroom textbooks are redefining journalism. </w:t>
      </w:r>
      <w:r w:rsidRPr="004E0601">
        <w:rPr>
          <w:i/>
          <w:iCs/>
        </w:rPr>
        <w:t>Journalism &amp; Mass Communication Educator</w:t>
      </w:r>
      <w:r w:rsidRPr="004E0601">
        <w:t xml:space="preserve">, </w:t>
      </w:r>
      <w:r w:rsidRPr="004E0601">
        <w:rPr>
          <w:i/>
          <w:iCs/>
        </w:rPr>
        <w:t>78</w:t>
      </w:r>
      <w:r w:rsidRPr="004E0601">
        <w:t xml:space="preserve">(1), 40–52. </w:t>
      </w:r>
      <w:hyperlink r:id="rId20" w:history="1">
        <w:r w:rsidRPr="004E0601">
          <w:rPr>
            <w:rStyle w:val="Hyperlink"/>
          </w:rPr>
          <w:t>https://doi.org/10.1177/10776958221138702</w:t>
        </w:r>
      </w:hyperlink>
    </w:p>
    <w:p w14:paraId="5CCC3311" w14:textId="1F6EF9F6" w:rsidR="00773D7F" w:rsidRPr="004E0601" w:rsidRDefault="00773D7F" w:rsidP="00773D7F">
      <w:pPr>
        <w:ind w:left="709" w:hanging="709"/>
      </w:pPr>
      <w:r w:rsidRPr="004E0601">
        <w:t xml:space="preserve">Coens, J., Degryse, E., </w:t>
      </w:r>
      <w:proofErr w:type="spellStart"/>
      <w:r w:rsidRPr="004E0601">
        <w:t>Senecaut</w:t>
      </w:r>
      <w:proofErr w:type="spellEnd"/>
      <w:r w:rsidRPr="004E0601">
        <w:t xml:space="preserve">, M.-P., </w:t>
      </w:r>
      <w:proofErr w:type="spellStart"/>
      <w:r w:rsidRPr="004E0601">
        <w:t>Cottyn</w:t>
      </w:r>
      <w:proofErr w:type="spellEnd"/>
      <w:r w:rsidRPr="004E0601">
        <w:t xml:space="preserve">, J., &amp; </w:t>
      </w:r>
      <w:proofErr w:type="spellStart"/>
      <w:r w:rsidRPr="004E0601">
        <w:t>Clarebout</w:t>
      </w:r>
      <w:proofErr w:type="spellEnd"/>
      <w:r w:rsidRPr="004E0601">
        <w:t xml:space="preserve">, G. (2013). Listening to an educational podcast while walking or jogging: Can students really multitask? In D. Parsons (Ed.), </w:t>
      </w:r>
      <w:r w:rsidRPr="004E0601">
        <w:rPr>
          <w:i/>
          <w:iCs/>
        </w:rPr>
        <w:t>Innovations in Mobile Educational Technologies and Applications</w:t>
      </w:r>
      <w:r w:rsidRPr="004E0601">
        <w:t xml:space="preserve"> (pp. 125-136). IGI Global. </w:t>
      </w:r>
      <w:hyperlink r:id="rId21" w:history="1">
        <w:r w:rsidRPr="004E0601">
          <w:rPr>
            <w:rStyle w:val="Hyperlink"/>
          </w:rPr>
          <w:t>https://doi.org/10.4018/978-1-4666-2139-8.ch009</w:t>
        </w:r>
      </w:hyperlink>
      <w:r w:rsidRPr="004E0601">
        <w:t> </w:t>
      </w:r>
    </w:p>
    <w:p w14:paraId="679B97E5" w14:textId="2A6AB5E7" w:rsidR="00773D7F" w:rsidRPr="004E0601" w:rsidRDefault="00773D7F" w:rsidP="00773D7F">
      <w:pPr>
        <w:ind w:left="709" w:hanging="709"/>
      </w:pPr>
      <w:r w:rsidRPr="004E0601">
        <w:t xml:space="preserve">Creech, B. (2024). </w:t>
      </w:r>
      <w:r w:rsidRPr="004E0601">
        <w:rPr>
          <w:i/>
          <w:iCs/>
        </w:rPr>
        <w:t>Journalism Education for the Digital Age: Promises, Perils, and Possibilities</w:t>
      </w:r>
      <w:r w:rsidRPr="004E0601">
        <w:t>. Routledge.</w:t>
      </w:r>
    </w:p>
    <w:p w14:paraId="263F32AE" w14:textId="6B5ED41D" w:rsidR="00FB12F1" w:rsidRPr="004E0601" w:rsidRDefault="00FB12F1" w:rsidP="00773D7F">
      <w:pPr>
        <w:ind w:left="709" w:hanging="709"/>
      </w:pPr>
      <w:proofErr w:type="spellStart"/>
      <w:r w:rsidRPr="004E0601">
        <w:t>Cretser</w:t>
      </w:r>
      <w:proofErr w:type="spellEnd"/>
      <w:r w:rsidRPr="004E0601">
        <w:t xml:space="preserve">-Hartenstein, J., Gold, G. J., &amp; Belt, K. G. (2024). The </w:t>
      </w:r>
      <w:proofErr w:type="gramStart"/>
      <w:r w:rsidRPr="004E0601">
        <w:t>Student</w:t>
      </w:r>
      <w:proofErr w:type="gramEnd"/>
      <w:r w:rsidRPr="004E0601">
        <w:t xml:space="preserve">-to-Journalist Pipeline: Attitudes, Motivations, and Expressed Likelihood of Choosing a Journalism Career. </w:t>
      </w:r>
      <w:r w:rsidRPr="004E0601">
        <w:rPr>
          <w:i/>
          <w:iCs/>
        </w:rPr>
        <w:t>Journalism &amp; Mass Communication Educator</w:t>
      </w:r>
      <w:r w:rsidRPr="004E0601">
        <w:t xml:space="preserve">, </w:t>
      </w:r>
      <w:r w:rsidRPr="004E0601">
        <w:rPr>
          <w:i/>
          <w:iCs/>
        </w:rPr>
        <w:t>79</w:t>
      </w:r>
      <w:r w:rsidRPr="004E0601">
        <w:t>(1), 103-117.</w:t>
      </w:r>
    </w:p>
    <w:p w14:paraId="5DA72206" w14:textId="5D732AD6" w:rsidR="00773D7F" w:rsidRPr="004E0601" w:rsidRDefault="00773D7F" w:rsidP="00773D7F">
      <w:pPr>
        <w:ind w:left="709" w:hanging="709"/>
      </w:pPr>
      <w:r w:rsidRPr="004E0601">
        <w:t xml:space="preserve">Criollo-C, S., Guerrero-Arias, A., Jaramillo-Alcázar, Á., &amp; </w:t>
      </w:r>
      <w:proofErr w:type="spellStart"/>
      <w:r w:rsidRPr="004E0601">
        <w:t>Luján</w:t>
      </w:r>
      <w:proofErr w:type="spellEnd"/>
      <w:r w:rsidRPr="004E0601">
        <w:t xml:space="preserve">-Mora, S. (2021). Mobile learning technologies for education: Benefits and pending issues. </w:t>
      </w:r>
      <w:r w:rsidRPr="004E0601">
        <w:rPr>
          <w:i/>
          <w:iCs/>
        </w:rPr>
        <w:t>Applied Sciences</w:t>
      </w:r>
      <w:r w:rsidRPr="004E0601">
        <w:t xml:space="preserve">, </w:t>
      </w:r>
      <w:r w:rsidRPr="004E0601">
        <w:rPr>
          <w:i/>
          <w:iCs/>
        </w:rPr>
        <w:t>11</w:t>
      </w:r>
      <w:r w:rsidRPr="004E0601">
        <w:t>(9), 4111. https://doi.org/10.3390/app11094111</w:t>
      </w:r>
    </w:p>
    <w:p w14:paraId="2C6D4D76" w14:textId="6ACD7C6F" w:rsidR="004E0601" w:rsidRDefault="004E0601" w:rsidP="004E0601">
      <w:pPr>
        <w:spacing w:after="0" w:line="240" w:lineRule="auto"/>
        <w:ind w:left="720" w:hanging="720"/>
        <w:jc w:val="left"/>
        <w:rPr>
          <w:rFonts w:ascii="Times New Roman" w:hAnsi="Times New Roman" w:cs="Times New Roman"/>
        </w:rPr>
      </w:pPr>
      <w:r>
        <w:t xml:space="preserve">Cummins, R. G., Gotlieb, M. R., &amp; McLaughlin, B. (2023). 2021 survey of journalism &amp; mass communication </w:t>
      </w:r>
      <w:r w:rsidR="00FE26A7">
        <w:t>enrolments</w:t>
      </w:r>
      <w:r>
        <w:t xml:space="preserve">. </w:t>
      </w:r>
      <w:r>
        <w:rPr>
          <w:i/>
          <w:iCs/>
        </w:rPr>
        <w:t>Journalism &amp; Mass Communication Educator</w:t>
      </w:r>
      <w:r>
        <w:t xml:space="preserve">, </w:t>
      </w:r>
      <w:r>
        <w:rPr>
          <w:i/>
          <w:iCs/>
        </w:rPr>
        <w:t>78</w:t>
      </w:r>
      <w:r>
        <w:t>(1), 69–83.</w:t>
      </w:r>
      <w:r w:rsidRPr="004E0601">
        <w:t xml:space="preserve"> </w:t>
      </w:r>
      <w:hyperlink r:id="rId22" w:history="1">
        <w:r>
          <w:rPr>
            <w:rStyle w:val="Hyperlink"/>
          </w:rPr>
          <w:t>https://doi.org/10.1177/10776958231152965</w:t>
        </w:r>
      </w:hyperlink>
    </w:p>
    <w:p w14:paraId="491F873A" w14:textId="77777777" w:rsidR="004E0601" w:rsidRDefault="004E0601" w:rsidP="004E0601">
      <w:pPr>
        <w:spacing w:after="0" w:line="240" w:lineRule="auto"/>
        <w:ind w:left="720" w:hanging="720"/>
        <w:jc w:val="left"/>
        <w:rPr>
          <w:rFonts w:ascii="Times New Roman" w:hAnsi="Times New Roman" w:cs="Times New Roman"/>
        </w:rPr>
      </w:pPr>
    </w:p>
    <w:p w14:paraId="4427DBB5" w14:textId="02A37372" w:rsidR="004E0601" w:rsidRDefault="004E0601" w:rsidP="004E0601">
      <w:pPr>
        <w:spacing w:after="0" w:line="240" w:lineRule="auto"/>
        <w:ind w:left="720" w:hanging="720"/>
        <w:jc w:val="left"/>
      </w:pPr>
      <w:proofErr w:type="spellStart"/>
      <w:r>
        <w:t>Dalonon</w:t>
      </w:r>
      <w:proofErr w:type="spellEnd"/>
      <w:r>
        <w:t xml:space="preserve">, J. (2023). Podcast annotation for augmented asynchronous learning during the COVID-19 pandemic. </w:t>
      </w:r>
      <w:r>
        <w:rPr>
          <w:i/>
          <w:iCs/>
        </w:rPr>
        <w:t>Journal of Dental Education</w:t>
      </w:r>
      <w:r>
        <w:t xml:space="preserve">, </w:t>
      </w:r>
      <w:r>
        <w:rPr>
          <w:i/>
          <w:iCs/>
        </w:rPr>
        <w:t>87</w:t>
      </w:r>
      <w:r>
        <w:t xml:space="preserve">(S1), 865–867. </w:t>
      </w:r>
      <w:hyperlink r:id="rId23" w:history="1">
        <w:r w:rsidR="00FE26A7" w:rsidRPr="000169F1">
          <w:rPr>
            <w:rStyle w:val="Hyperlink"/>
          </w:rPr>
          <w:t>https://doi.org/10.100</w:t>
        </w:r>
        <w:r w:rsidR="00FE26A7" w:rsidRPr="000169F1">
          <w:rPr>
            <w:rStyle w:val="Hyperlink"/>
          </w:rPr>
          <w:t>2</w:t>
        </w:r>
        <w:r w:rsidR="00FE26A7" w:rsidRPr="000169F1">
          <w:rPr>
            <w:rStyle w:val="Hyperlink"/>
          </w:rPr>
          <w:t>/jdd.13103</w:t>
        </w:r>
      </w:hyperlink>
      <w:r w:rsidR="00FE26A7">
        <w:t xml:space="preserve"> </w:t>
      </w:r>
    </w:p>
    <w:p w14:paraId="5E4BB257" w14:textId="77777777" w:rsidR="004E0601" w:rsidRPr="004E0601" w:rsidRDefault="004E0601" w:rsidP="004E0601">
      <w:pPr>
        <w:spacing w:after="0" w:line="240" w:lineRule="auto"/>
        <w:ind w:left="720" w:hanging="720"/>
        <w:jc w:val="left"/>
        <w:rPr>
          <w:rFonts w:ascii="Times New Roman" w:hAnsi="Times New Roman" w:cs="Times New Roman"/>
        </w:rPr>
      </w:pPr>
    </w:p>
    <w:p w14:paraId="51F210A3" w14:textId="77777777" w:rsidR="004E0601" w:rsidRDefault="004E0601" w:rsidP="004E0601">
      <w:pPr>
        <w:ind w:left="720" w:hanging="720"/>
      </w:pPr>
      <w:r>
        <w:t xml:space="preserve">Drew, C. (2017a). Educational podcasts: A genre analysis. </w:t>
      </w:r>
      <w:r>
        <w:rPr>
          <w:i/>
          <w:iCs/>
        </w:rPr>
        <w:t>E-Learning and Digital Media</w:t>
      </w:r>
      <w:r>
        <w:t xml:space="preserve">, </w:t>
      </w:r>
      <w:r>
        <w:rPr>
          <w:i/>
          <w:iCs/>
        </w:rPr>
        <w:t>14</w:t>
      </w:r>
      <w:r>
        <w:t>(4), 201–211. https://doi.org/10.1177/2042753017736177</w:t>
      </w:r>
    </w:p>
    <w:p w14:paraId="71B71865" w14:textId="77777777" w:rsidR="004E0601" w:rsidRDefault="004E0601" w:rsidP="004E0601">
      <w:pPr>
        <w:ind w:left="720" w:hanging="720"/>
      </w:pPr>
      <w:r>
        <w:t xml:space="preserve">Drew, C. (2017b). Edutaining audio: An exploration of education podcast design possibilities. </w:t>
      </w:r>
      <w:r>
        <w:rPr>
          <w:i/>
          <w:iCs/>
        </w:rPr>
        <w:t>Educational Media International</w:t>
      </w:r>
      <w:r>
        <w:t xml:space="preserve">, </w:t>
      </w:r>
      <w:r>
        <w:rPr>
          <w:i/>
          <w:iCs/>
        </w:rPr>
        <w:t>54</w:t>
      </w:r>
      <w:r>
        <w:t>(1), 48–62. https://doi.org/10.1080/09523987.2017.1324360</w:t>
      </w:r>
    </w:p>
    <w:p w14:paraId="697901BE" w14:textId="77777777" w:rsidR="004E0601" w:rsidRDefault="004E0601" w:rsidP="004E0601">
      <w:pPr>
        <w:ind w:left="720" w:hanging="720"/>
      </w:pPr>
      <w:r>
        <w:t xml:space="preserve">Edison Research. (2024). </w:t>
      </w:r>
      <w:r>
        <w:rPr>
          <w:i/>
          <w:iCs/>
        </w:rPr>
        <w:t>The Infinite Dial Australia 2024</w:t>
      </w:r>
      <w:r>
        <w:t>. Retrieved June 15, 2025, from https://www.edisonresearch.com/the-infinite-dial-2024-australia/</w:t>
      </w:r>
    </w:p>
    <w:p w14:paraId="65EFCDB8" w14:textId="77777777" w:rsidR="004E0601" w:rsidRDefault="004E0601" w:rsidP="004E0601">
      <w:pPr>
        <w:ind w:left="720" w:hanging="720"/>
      </w:pPr>
      <w:r>
        <w:lastRenderedPageBreak/>
        <w:t xml:space="preserve">Edison Research. (2025a). </w:t>
      </w:r>
      <w:r>
        <w:rPr>
          <w:i/>
          <w:iCs/>
        </w:rPr>
        <w:t>The Infinite Dial 2025</w:t>
      </w:r>
      <w:r>
        <w:t>. Retrieved June 15, 2025, from https://www.edisonresearch.com/the-infinite-dial-2025/</w:t>
      </w:r>
    </w:p>
    <w:p w14:paraId="2A587571" w14:textId="77777777" w:rsidR="004E0601" w:rsidRDefault="004E0601" w:rsidP="004E0601">
      <w:pPr>
        <w:ind w:left="720" w:hanging="720"/>
      </w:pPr>
      <w:r>
        <w:t xml:space="preserve">Edison Research. (2025b). </w:t>
      </w:r>
      <w:r>
        <w:rPr>
          <w:i/>
          <w:iCs/>
        </w:rPr>
        <w:t>The Infinite Dial Australia 2025</w:t>
      </w:r>
      <w:r>
        <w:t>. Retrieved August 2, 2025, from https://www.edisonresearch.com/the-infinite-dial-australia-2025/</w:t>
      </w:r>
    </w:p>
    <w:p w14:paraId="50ED0D5B" w14:textId="4444F220" w:rsidR="00773D7F" w:rsidRPr="004E0601" w:rsidRDefault="00773D7F" w:rsidP="00773D7F">
      <w:pPr>
        <w:ind w:left="709" w:hanging="709"/>
      </w:pPr>
      <w:proofErr w:type="spellStart"/>
      <w:r w:rsidRPr="004E0601">
        <w:t>Engzell</w:t>
      </w:r>
      <w:proofErr w:type="spellEnd"/>
      <w:r w:rsidRPr="004E0601">
        <w:t xml:space="preserve">, J., Norrman, C., Norberg, A., &amp; Lundvall, C. (2025). Soundwaves of knowledge: using podcasts to facilitate learning in higher education. </w:t>
      </w:r>
      <w:r w:rsidRPr="004E0601">
        <w:rPr>
          <w:i/>
          <w:iCs/>
        </w:rPr>
        <w:t>Educational Media International</w:t>
      </w:r>
      <w:r w:rsidRPr="004E0601">
        <w:t xml:space="preserve">, </w:t>
      </w:r>
      <w:r w:rsidRPr="004E0601">
        <w:rPr>
          <w:i/>
          <w:iCs/>
        </w:rPr>
        <w:t>62</w:t>
      </w:r>
      <w:r w:rsidRPr="004E0601">
        <w:t>(3), 361–379. https://doi.org/10.1080/09523987.2025.2533120.</w:t>
      </w:r>
    </w:p>
    <w:p w14:paraId="192CED86" w14:textId="77777777" w:rsidR="004E0601" w:rsidRDefault="004E0601" w:rsidP="004E0601">
      <w:pPr>
        <w:ind w:left="720" w:hanging="720"/>
        <w:jc w:val="left"/>
      </w:pPr>
      <w:r>
        <w:t xml:space="preserve">Evans, C. (2008). The effectiveness of m-learning in the form of podcast revision lectures in higher education. </w:t>
      </w:r>
      <w:r>
        <w:rPr>
          <w:i/>
          <w:iCs/>
        </w:rPr>
        <w:t>Computers &amp; Education</w:t>
      </w:r>
      <w:r>
        <w:t xml:space="preserve">, </w:t>
      </w:r>
      <w:r>
        <w:rPr>
          <w:i/>
          <w:iCs/>
        </w:rPr>
        <w:t>50</w:t>
      </w:r>
      <w:r>
        <w:t>(2), 491–498. https://doi.org/10.1016/j.compedu.2007.09.016</w:t>
      </w:r>
    </w:p>
    <w:p w14:paraId="30FA5646" w14:textId="4A8004ED" w:rsidR="00773D7F" w:rsidRPr="004E0601" w:rsidRDefault="00773D7F" w:rsidP="00773D7F">
      <w:pPr>
        <w:ind w:left="709" w:hanging="709"/>
      </w:pPr>
      <w:r w:rsidRPr="004E0601">
        <w:t xml:space="preserve">Flew, T. (2024). The rise, fall, and rise again of communication as a disciplinary signifier in Australia: After the “cultural turn” and the “digital turn”. </w:t>
      </w:r>
      <w:r w:rsidRPr="004E0601">
        <w:rPr>
          <w:i/>
          <w:iCs/>
        </w:rPr>
        <w:t>Journal of Technical Writing and Communication, 54</w:t>
      </w:r>
      <w:r w:rsidRPr="004E0601">
        <w:t xml:space="preserve">(2), 129-142. </w:t>
      </w:r>
      <w:hyperlink r:id="rId24" w:history="1">
        <w:r w:rsidRPr="004E0601">
          <w:rPr>
            <w:rStyle w:val="Hyperlink"/>
          </w:rPr>
          <w:t>https://doi.org/10.1177/00472816231163772</w:t>
        </w:r>
      </w:hyperlink>
    </w:p>
    <w:p w14:paraId="579BBFDA" w14:textId="3138A1F6" w:rsidR="00773D7F" w:rsidRPr="004E0601" w:rsidRDefault="00773D7F" w:rsidP="00773D7F">
      <w:pPr>
        <w:ind w:left="709" w:hanging="709"/>
      </w:pPr>
      <w:r w:rsidRPr="004E0601">
        <w:t xml:space="preserve">Fowler-Watt, K. (2023). </w:t>
      </w:r>
      <w:r w:rsidRPr="004E0601">
        <w:rPr>
          <w:i/>
          <w:iCs/>
        </w:rPr>
        <w:t>Challenges and new directions in journalism education</w:t>
      </w:r>
      <w:r w:rsidRPr="004E0601">
        <w:t>. Routledge.</w:t>
      </w:r>
    </w:p>
    <w:p w14:paraId="12F44753" w14:textId="4F6E0916" w:rsidR="006450AE" w:rsidRPr="004E0601" w:rsidRDefault="006450AE" w:rsidP="00773D7F">
      <w:pPr>
        <w:ind w:left="709" w:hanging="709"/>
      </w:pPr>
      <w:r w:rsidRPr="004E0601">
        <w:t xml:space="preserve">Fox, K. (2025). Reflection-AI: Augmenting creativity or compromising authenticity? Reflections on using generative AI in audio education. </w:t>
      </w:r>
      <w:r w:rsidRPr="004E0601">
        <w:rPr>
          <w:rStyle w:val="Emphasis"/>
        </w:rPr>
        <w:t>Frontiers in Communication, 10</w:t>
      </w:r>
      <w:r w:rsidRPr="004E0601">
        <w:t xml:space="preserve">, Article 1613254. </w:t>
      </w:r>
      <w:hyperlink r:id="rId25" w:history="1">
        <w:r w:rsidRPr="004E0601">
          <w:rPr>
            <w:rStyle w:val="Hyperlink"/>
          </w:rPr>
          <w:t>https://doi.org/10.3389/fcomm.2025.1613254</w:t>
        </w:r>
      </w:hyperlink>
    </w:p>
    <w:p w14:paraId="04AF7B47" w14:textId="511E501D" w:rsidR="00773D7F" w:rsidRPr="004E0601" w:rsidRDefault="00773D7F" w:rsidP="00773D7F">
      <w:pPr>
        <w:ind w:left="709" w:hanging="709"/>
      </w:pPr>
      <w:r w:rsidRPr="004E0601">
        <w:t xml:space="preserve">Fox, K., &amp; </w:t>
      </w:r>
      <w:proofErr w:type="spellStart"/>
      <w:r w:rsidRPr="004E0601">
        <w:t>Ebada</w:t>
      </w:r>
      <w:proofErr w:type="spellEnd"/>
      <w:r w:rsidRPr="004E0601">
        <w:t xml:space="preserve">, Y. (2022). Egyptian female podcasters: Shaping feminist identities. </w:t>
      </w:r>
      <w:r w:rsidRPr="004E0601">
        <w:rPr>
          <w:i/>
          <w:iCs/>
        </w:rPr>
        <w:t>Learning, Media and Technology, 47</w:t>
      </w:r>
      <w:r w:rsidRPr="004E0601">
        <w:t>(1), 53-64. https://doi.org/10.1080/17439884.2021.2020286 </w:t>
      </w:r>
    </w:p>
    <w:p w14:paraId="6168F4AC" w14:textId="72B6065A" w:rsidR="00272114" w:rsidRPr="004E0601" w:rsidRDefault="00272114" w:rsidP="00272114">
      <w:pPr>
        <w:ind w:left="709" w:hanging="709"/>
      </w:pPr>
      <w:r w:rsidRPr="004E0601">
        <w:t xml:space="preserve">Fredricks, J. A., Blumenfeld, P. C., &amp; Paris, A. H. (2004). School Engagement: Potential of the Concept, State of the Evidence. </w:t>
      </w:r>
      <w:r w:rsidRPr="004E0601">
        <w:rPr>
          <w:i/>
          <w:iCs/>
        </w:rPr>
        <w:t>Review of Educational Research</w:t>
      </w:r>
      <w:r w:rsidRPr="004E0601">
        <w:t xml:space="preserve">, </w:t>
      </w:r>
      <w:r w:rsidRPr="004E0601">
        <w:rPr>
          <w:i/>
          <w:iCs/>
        </w:rPr>
        <w:t>74</w:t>
      </w:r>
      <w:r w:rsidRPr="004E0601">
        <w:t xml:space="preserve">(1), 59–109. </w:t>
      </w:r>
      <w:hyperlink r:id="rId26" w:history="1">
        <w:r w:rsidRPr="004E0601">
          <w:rPr>
            <w:rStyle w:val="Hyperlink"/>
          </w:rPr>
          <w:t>http://www.jstor.org/stable/3516061</w:t>
        </w:r>
      </w:hyperlink>
    </w:p>
    <w:p w14:paraId="695BDF2D" w14:textId="749DF417" w:rsidR="004E0601" w:rsidRDefault="004E0601" w:rsidP="004E0601">
      <w:pPr>
        <w:ind w:left="720" w:hanging="720"/>
      </w:pPr>
      <w:r>
        <w:t xml:space="preserve">Godsk, M., &amp; Møller, K. L. (2025). Engaging students in higher education with educational technology. </w:t>
      </w:r>
      <w:r>
        <w:rPr>
          <w:i/>
          <w:iCs/>
        </w:rPr>
        <w:t>Education and Information Technologies</w:t>
      </w:r>
      <w:r>
        <w:t xml:space="preserve">, </w:t>
      </w:r>
      <w:r>
        <w:rPr>
          <w:i/>
          <w:iCs/>
        </w:rPr>
        <w:t>30</w:t>
      </w:r>
      <w:r>
        <w:t xml:space="preserve">(3), 2941–2976. </w:t>
      </w:r>
      <w:r>
        <w:rPr>
          <w:rStyle w:val="c-bibliographic-informationvalue"/>
        </w:rPr>
        <w:t>https://doi.org/10.1007/s10639-024-12901-x</w:t>
      </w:r>
    </w:p>
    <w:p w14:paraId="1DBE8F2D" w14:textId="77F642FA" w:rsidR="00272114" w:rsidRPr="004E0601" w:rsidRDefault="00272114" w:rsidP="00773D7F">
      <w:pPr>
        <w:ind w:left="709" w:hanging="709"/>
      </w:pPr>
      <w:r w:rsidRPr="004E0601">
        <w:t xml:space="preserve">Greener, S. (2022). The tensions of student engagement with technology. </w:t>
      </w:r>
      <w:r w:rsidRPr="004E0601">
        <w:rPr>
          <w:i/>
          <w:iCs/>
        </w:rPr>
        <w:t>Interactive Learning Environments</w:t>
      </w:r>
      <w:r w:rsidRPr="004E0601">
        <w:t xml:space="preserve">, </w:t>
      </w:r>
      <w:r w:rsidRPr="004E0601">
        <w:rPr>
          <w:i/>
          <w:iCs/>
        </w:rPr>
        <w:t>30</w:t>
      </w:r>
      <w:r w:rsidRPr="004E0601">
        <w:t xml:space="preserve">(3), 397–399. </w:t>
      </w:r>
      <w:hyperlink r:id="rId27" w:history="1">
        <w:r w:rsidRPr="004E0601">
          <w:rPr>
            <w:rStyle w:val="Hyperlink"/>
          </w:rPr>
          <w:t>https://doi.org/10.1080/10494820.2022.2048550</w:t>
        </w:r>
      </w:hyperlink>
    </w:p>
    <w:p w14:paraId="6BF820E1" w14:textId="5589ACFF" w:rsidR="00773D7F" w:rsidRPr="004E0601" w:rsidRDefault="00773D7F" w:rsidP="00773D7F">
      <w:pPr>
        <w:ind w:left="709" w:hanging="709"/>
      </w:pPr>
      <w:r w:rsidRPr="004E0601">
        <w:t xml:space="preserve">Hopper, K. M., &amp; Huxford, J. (2017). Emotion instruction in journalism courses: An analysis of introductory news writing textbooks. </w:t>
      </w:r>
      <w:r w:rsidRPr="004E0601">
        <w:rPr>
          <w:i/>
          <w:iCs/>
        </w:rPr>
        <w:t>Communication Education</w:t>
      </w:r>
      <w:r w:rsidRPr="004E0601">
        <w:t xml:space="preserve">, </w:t>
      </w:r>
      <w:r w:rsidRPr="004E0601">
        <w:rPr>
          <w:i/>
          <w:iCs/>
        </w:rPr>
        <w:t>66</w:t>
      </w:r>
      <w:r w:rsidRPr="004E0601">
        <w:t xml:space="preserve">(1), 90–108. </w:t>
      </w:r>
      <w:hyperlink r:id="rId28" w:history="1">
        <w:r w:rsidRPr="004E0601">
          <w:rPr>
            <w:rStyle w:val="Hyperlink"/>
          </w:rPr>
          <w:t>https://doi.org/10.1080/03634523.2016.1210815</w:t>
        </w:r>
      </w:hyperlink>
    </w:p>
    <w:p w14:paraId="3ED0355E" w14:textId="27B5DC38" w:rsidR="00773D7F" w:rsidRPr="004E0601" w:rsidRDefault="00773D7F" w:rsidP="00773D7F">
      <w:pPr>
        <w:ind w:left="709" w:hanging="709"/>
      </w:pPr>
      <w:proofErr w:type="spellStart"/>
      <w:r w:rsidRPr="004E0601">
        <w:t>Horowitch</w:t>
      </w:r>
      <w:proofErr w:type="spellEnd"/>
      <w:r w:rsidRPr="004E0601">
        <w:t xml:space="preserve">, R. (2024, October 1). </w:t>
      </w:r>
      <w:r w:rsidRPr="004E0601">
        <w:rPr>
          <w:i/>
          <w:iCs/>
        </w:rPr>
        <w:t>The elite college students who can’t read books.</w:t>
      </w:r>
      <w:r w:rsidRPr="004E0601">
        <w:t xml:space="preserve"> </w:t>
      </w:r>
      <w:r w:rsidRPr="004E0601">
        <w:rPr>
          <w:i/>
          <w:iCs/>
        </w:rPr>
        <w:t>The Atlantic</w:t>
      </w:r>
      <w:r w:rsidRPr="004E0601">
        <w:t xml:space="preserve">. </w:t>
      </w:r>
      <w:hyperlink r:id="rId29" w:history="1">
        <w:r w:rsidRPr="004E0601">
          <w:rPr>
            <w:rStyle w:val="Hyperlink"/>
          </w:rPr>
          <w:t>https://www.theatlantic.com/magazine/archive/2024/11/the-elite-college-students-who-cant-read-books/679945/</w:t>
        </w:r>
      </w:hyperlink>
    </w:p>
    <w:p w14:paraId="04166DDB" w14:textId="5CCF5E2B" w:rsidR="00773D7F" w:rsidRPr="004E0601" w:rsidRDefault="00773D7F" w:rsidP="00773D7F">
      <w:pPr>
        <w:ind w:left="709" w:hanging="709"/>
      </w:pPr>
      <w:r w:rsidRPr="004E0601">
        <w:t xml:space="preserve">Huntsberger, M., &amp; </w:t>
      </w:r>
      <w:proofErr w:type="spellStart"/>
      <w:r w:rsidRPr="004E0601">
        <w:t>Stavitsky</w:t>
      </w:r>
      <w:proofErr w:type="spellEnd"/>
      <w:r w:rsidRPr="004E0601">
        <w:t>, A. (2006). The new “</w:t>
      </w:r>
      <w:proofErr w:type="spellStart"/>
      <w:r w:rsidRPr="004E0601">
        <w:t>podagogy</w:t>
      </w:r>
      <w:proofErr w:type="spellEnd"/>
      <w:r w:rsidRPr="004E0601">
        <w:t xml:space="preserve">”: Incorporating podcasting into journalism education. </w:t>
      </w:r>
      <w:r w:rsidRPr="004E0601">
        <w:rPr>
          <w:i/>
          <w:iCs/>
        </w:rPr>
        <w:t>Journalism &amp; Mass Communication Educator, 61</w:t>
      </w:r>
      <w:r w:rsidRPr="004E0601">
        <w:t>(4), 397-410.</w:t>
      </w:r>
      <w:hyperlink r:id="rId30" w:history="1">
        <w:r w:rsidRPr="004E0601">
          <w:rPr>
            <w:rStyle w:val="Hyperlink"/>
          </w:rPr>
          <w:t xml:space="preserve"> https://doi.org/10.1177/107769580606100405</w:t>
        </w:r>
      </w:hyperlink>
      <w:r w:rsidRPr="004E0601">
        <w:t> </w:t>
      </w:r>
    </w:p>
    <w:p w14:paraId="674F9DF6" w14:textId="52D2080A" w:rsidR="00076BE6" w:rsidRPr="004E0601" w:rsidRDefault="00076BE6" w:rsidP="00773D7F">
      <w:pPr>
        <w:ind w:left="709" w:hanging="709"/>
      </w:pPr>
      <w:r w:rsidRPr="004E0601">
        <w:t xml:space="preserve">Kearsley, G., &amp; </w:t>
      </w:r>
      <w:proofErr w:type="spellStart"/>
      <w:r w:rsidRPr="004E0601">
        <w:t>Shneiderman</w:t>
      </w:r>
      <w:proofErr w:type="spellEnd"/>
      <w:r w:rsidRPr="004E0601">
        <w:t xml:space="preserve">, B. (1998). Engagement Theory: A Framework for Technology-Based Teaching and Learning. </w:t>
      </w:r>
      <w:r w:rsidRPr="004E0601">
        <w:rPr>
          <w:i/>
          <w:iCs/>
        </w:rPr>
        <w:t>Educational Technology</w:t>
      </w:r>
      <w:r w:rsidRPr="004E0601">
        <w:t xml:space="preserve">, </w:t>
      </w:r>
      <w:r w:rsidRPr="004E0601">
        <w:rPr>
          <w:i/>
          <w:iCs/>
        </w:rPr>
        <w:t>38</w:t>
      </w:r>
      <w:r w:rsidRPr="004E0601">
        <w:t xml:space="preserve">(5), 20–23. </w:t>
      </w:r>
      <w:hyperlink r:id="rId31" w:history="1">
        <w:r w:rsidRPr="004E0601">
          <w:rPr>
            <w:rStyle w:val="Hyperlink"/>
          </w:rPr>
          <w:t>http://www.jstor.org/stable/44428478</w:t>
        </w:r>
      </w:hyperlink>
    </w:p>
    <w:p w14:paraId="5607D2CF" w14:textId="0848AE33" w:rsidR="00773D7F" w:rsidRPr="004E0601" w:rsidRDefault="00773D7F" w:rsidP="00773D7F">
      <w:pPr>
        <w:ind w:left="709" w:hanging="709"/>
      </w:pPr>
      <w:r w:rsidRPr="004E0601">
        <w:lastRenderedPageBreak/>
        <w:t xml:space="preserve">Kerr, M. M., &amp; Frese, K. M. (2017). Reading to learn or learning to read? Engaging college students in course readings. </w:t>
      </w:r>
      <w:r w:rsidRPr="004E0601">
        <w:rPr>
          <w:i/>
          <w:iCs/>
        </w:rPr>
        <w:t>College Teaching, 65</w:t>
      </w:r>
      <w:r w:rsidRPr="004E0601">
        <w:t xml:space="preserve">(1), 28-31. </w:t>
      </w:r>
      <w:hyperlink r:id="rId32" w:history="1">
        <w:r w:rsidRPr="004E0601">
          <w:rPr>
            <w:rStyle w:val="Hyperlink"/>
          </w:rPr>
          <w:t>https://doi.org/10.1080/87567555.2016.1222577</w:t>
        </w:r>
      </w:hyperlink>
      <w:r w:rsidRPr="004E0601">
        <w:t> </w:t>
      </w:r>
    </w:p>
    <w:p w14:paraId="76675216" w14:textId="77777777" w:rsidR="004E0601" w:rsidRDefault="004E0601" w:rsidP="004E0601">
      <w:pPr>
        <w:ind w:left="720" w:hanging="720"/>
      </w:pPr>
      <w:r>
        <w:t xml:space="preserve">Kirchhoff, S. (2022). Journalism education’s response to the challenges of digital transformation: A dispositive analysis of journalism training and education programs. </w:t>
      </w:r>
      <w:r>
        <w:rPr>
          <w:i/>
          <w:iCs/>
        </w:rPr>
        <w:t>Journalism Studies</w:t>
      </w:r>
      <w:r>
        <w:t xml:space="preserve">, </w:t>
      </w:r>
      <w:r>
        <w:rPr>
          <w:i/>
          <w:iCs/>
        </w:rPr>
        <w:t>23</w:t>
      </w:r>
      <w:r>
        <w:t>(1), 108–130. https://doi.org/10.1080/1461670X.2021.2004555</w:t>
      </w:r>
    </w:p>
    <w:p w14:paraId="517094D0" w14:textId="281DEC37" w:rsidR="00773D7F" w:rsidRPr="004E0601" w:rsidRDefault="00773D7F" w:rsidP="00773D7F">
      <w:pPr>
        <w:ind w:left="709" w:hanging="709"/>
      </w:pPr>
      <w:r w:rsidRPr="004E0601">
        <w:t xml:space="preserve">Lee, N. &amp; Lui, N. P. (2024). Re-embracing orality in digital education: The pedagogical affordances of podcasting in the era of generative AI. </w:t>
      </w:r>
      <w:r w:rsidRPr="004E0601">
        <w:rPr>
          <w:i/>
          <w:iCs/>
        </w:rPr>
        <w:t>Curriculum, Instruction and Pedagogy, 9</w:t>
      </w:r>
      <w:r w:rsidRPr="004E0601">
        <w:t xml:space="preserve">, Article 1447015. </w:t>
      </w:r>
      <w:hyperlink r:id="rId33" w:history="1">
        <w:r w:rsidRPr="004E0601">
          <w:rPr>
            <w:rStyle w:val="Hyperlink"/>
          </w:rPr>
          <w:t>https://doi.org/10.3389/feduc.2024.1447015</w:t>
        </w:r>
      </w:hyperlink>
    </w:p>
    <w:p w14:paraId="01405AE6" w14:textId="4F7DC8D4" w:rsidR="00773D7F" w:rsidRPr="004E0601" w:rsidRDefault="00773D7F" w:rsidP="00773D7F">
      <w:pPr>
        <w:ind w:left="709" w:hanging="709"/>
      </w:pPr>
      <w:r w:rsidRPr="004E0601">
        <w:t xml:space="preserve">Lindgren, M. (2016). Personal narrative journalism and podcasting. </w:t>
      </w:r>
      <w:r w:rsidRPr="004E0601">
        <w:rPr>
          <w:i/>
          <w:iCs/>
        </w:rPr>
        <w:t>Radio Journal: International Studies in Broadcast &amp; Audio Media, 14</w:t>
      </w:r>
      <w:r w:rsidRPr="004E0601">
        <w:t xml:space="preserve">, 23-41. </w:t>
      </w:r>
      <w:hyperlink r:id="rId34" w:history="1">
        <w:r w:rsidRPr="004E0601">
          <w:rPr>
            <w:rStyle w:val="Hyperlink"/>
          </w:rPr>
          <w:t>https://doi.org/10.1386/rjao.14.1.23_1</w:t>
        </w:r>
      </w:hyperlink>
    </w:p>
    <w:p w14:paraId="202C4657" w14:textId="46DBE38B" w:rsidR="00773D7F" w:rsidRPr="004E0601" w:rsidRDefault="00773D7F" w:rsidP="00773D7F">
      <w:pPr>
        <w:ind w:left="709" w:hanging="709"/>
      </w:pPr>
      <w:r w:rsidRPr="004E0601">
        <w:t xml:space="preserve">May, K. E., &amp; Elder, A. D. (2018). Efficient, helpful, or distracting? A literature review of media multitasking in relation to academic performance. </w:t>
      </w:r>
      <w:r w:rsidRPr="004E0601">
        <w:rPr>
          <w:i/>
          <w:iCs/>
        </w:rPr>
        <w:t>International Journal of Educational Technology in Higher Education</w:t>
      </w:r>
      <w:r w:rsidRPr="004E0601">
        <w:t xml:space="preserve">, </w:t>
      </w:r>
      <w:r w:rsidRPr="004E0601">
        <w:rPr>
          <w:i/>
          <w:iCs/>
        </w:rPr>
        <w:t>15</w:t>
      </w:r>
      <w:r w:rsidRPr="004E0601">
        <w:t>(1), Article 13. https://doi.org/10.1186/s41239-018-0096-z</w:t>
      </w:r>
    </w:p>
    <w:p w14:paraId="73799442" w14:textId="324F320F" w:rsidR="00773D7F" w:rsidRPr="004E0601" w:rsidRDefault="00773D7F" w:rsidP="00773D7F">
      <w:pPr>
        <w:ind w:left="709" w:hanging="709"/>
      </w:pPr>
      <w:r w:rsidRPr="004E0601">
        <w:t xml:space="preserve">McCarthy, B., Bird, D., Sherwood, M., &amp; Zion, L. (2022). 'I can say I was a journalist during a global pandemic': Australian students' experiences of a newsroom in lockdown. </w:t>
      </w:r>
      <w:r w:rsidRPr="004E0601">
        <w:rPr>
          <w:i/>
          <w:iCs/>
        </w:rPr>
        <w:t>Australian Journalism Review, 44</w:t>
      </w:r>
      <w:r w:rsidRPr="004E0601">
        <w:t xml:space="preserve">(1), 83-99. </w:t>
      </w:r>
      <w:hyperlink r:id="rId35" w:history="1">
        <w:r w:rsidRPr="004E0601">
          <w:rPr>
            <w:rStyle w:val="Hyperlink"/>
          </w:rPr>
          <w:t>https://doi.org/10.1386/ajr_00089_1</w:t>
        </w:r>
      </w:hyperlink>
      <w:r w:rsidRPr="004E0601">
        <w:t> </w:t>
      </w:r>
    </w:p>
    <w:p w14:paraId="2E18BF5D" w14:textId="54F4693C" w:rsidR="00773D7F" w:rsidRPr="004E0601" w:rsidRDefault="00773D7F" w:rsidP="00773D7F">
      <w:pPr>
        <w:ind w:left="709" w:hanging="709"/>
      </w:pPr>
      <w:r w:rsidRPr="004E0601">
        <w:t xml:space="preserve">McGill, A. (2016, November 19). U.S. media’s real elitism problem. </w:t>
      </w:r>
      <w:r w:rsidRPr="004E0601">
        <w:rPr>
          <w:i/>
          <w:iCs/>
        </w:rPr>
        <w:t>The Atlantic</w:t>
      </w:r>
      <w:r w:rsidRPr="004E0601">
        <w:t xml:space="preserve">. </w:t>
      </w:r>
      <w:hyperlink r:id="rId36" w:history="1">
        <w:r w:rsidRPr="004E0601">
          <w:rPr>
            <w:rStyle w:val="Hyperlink"/>
          </w:rPr>
          <w:t>https://www.theatlantic.com/politics/archive/2016/11/fixing-americas-nearsighted-press-corps/508088/</w:t>
        </w:r>
      </w:hyperlink>
    </w:p>
    <w:p w14:paraId="619790CB" w14:textId="0E8BA9FC" w:rsidR="00773D7F" w:rsidRPr="004E0601" w:rsidRDefault="00773D7F" w:rsidP="00773D7F">
      <w:pPr>
        <w:ind w:left="709" w:hanging="709"/>
      </w:pPr>
      <w:r w:rsidRPr="004E0601">
        <w:t xml:space="preserve">McNair, B. (2017). After objectivity? </w:t>
      </w:r>
      <w:proofErr w:type="spellStart"/>
      <w:r w:rsidRPr="004E0601">
        <w:t>Schudson’s</w:t>
      </w:r>
      <w:proofErr w:type="spellEnd"/>
      <w:r w:rsidRPr="004E0601">
        <w:t xml:space="preserve"> sociology of journalism in the era of post-factuality. </w:t>
      </w:r>
      <w:r w:rsidRPr="004E0601">
        <w:rPr>
          <w:i/>
          <w:iCs/>
        </w:rPr>
        <w:t>Journalism Studies</w:t>
      </w:r>
      <w:r w:rsidRPr="004E0601">
        <w:t xml:space="preserve">, </w:t>
      </w:r>
      <w:r w:rsidRPr="004E0601">
        <w:rPr>
          <w:i/>
          <w:iCs/>
        </w:rPr>
        <w:t>18</w:t>
      </w:r>
      <w:r w:rsidRPr="004E0601">
        <w:t xml:space="preserve">(10), 1318–1333. </w:t>
      </w:r>
      <w:hyperlink r:id="rId37" w:history="1">
        <w:r w:rsidRPr="004E0601">
          <w:rPr>
            <w:rStyle w:val="Hyperlink"/>
          </w:rPr>
          <w:t>https://doi.org/10.1080/1461670X.2017.1347893</w:t>
        </w:r>
      </w:hyperlink>
    </w:p>
    <w:p w14:paraId="5BA5CA72" w14:textId="5C3CB41B" w:rsidR="00773D7F" w:rsidRPr="004E0601" w:rsidRDefault="00773D7F" w:rsidP="00773D7F">
      <w:pPr>
        <w:ind w:left="709" w:hanging="709"/>
      </w:pPr>
      <w:r w:rsidRPr="004E0601">
        <w:t>Mehendale, S. G. (2023). Calling for ‘Podo-</w:t>
      </w:r>
      <w:proofErr w:type="spellStart"/>
      <w:r w:rsidRPr="004E0601">
        <w:t>gogy</w:t>
      </w:r>
      <w:proofErr w:type="spellEnd"/>
      <w:r w:rsidRPr="004E0601">
        <w:t xml:space="preserve">’: why podcasting needs to be a part of journalism education in India. </w:t>
      </w:r>
      <w:r w:rsidRPr="004E0601">
        <w:rPr>
          <w:i/>
          <w:iCs/>
        </w:rPr>
        <w:t>Media Practice and Education, 25</w:t>
      </w:r>
      <w:r w:rsidRPr="004E0601">
        <w:t xml:space="preserve">(1), 77-94. </w:t>
      </w:r>
      <w:hyperlink r:id="rId38" w:history="1">
        <w:r w:rsidRPr="004E0601">
          <w:rPr>
            <w:rStyle w:val="Hyperlink"/>
          </w:rPr>
          <w:t>https://doi.org/10.1080/25741136.2023.2263825</w:t>
        </w:r>
      </w:hyperlink>
      <w:r w:rsidRPr="004E0601">
        <w:t> </w:t>
      </w:r>
    </w:p>
    <w:p w14:paraId="7BF3EBC9" w14:textId="489C4D9F" w:rsidR="00773D7F" w:rsidRPr="004E0601" w:rsidRDefault="00773D7F" w:rsidP="00773D7F">
      <w:pPr>
        <w:ind w:left="709" w:hanging="709"/>
      </w:pPr>
      <w:r w:rsidRPr="004E0601">
        <w:t xml:space="preserve">Mensing, D. (2017). The curious case of US journalism education: Shrinking newsrooms, expanding classrooms. In R. S. Goodman &amp; E. Steyn (Eds.), </w:t>
      </w:r>
      <w:r w:rsidRPr="004E0601">
        <w:rPr>
          <w:i/>
          <w:iCs/>
        </w:rPr>
        <w:t>Global Journalism Education in the 21st Century: Challenges and Innovations</w:t>
      </w:r>
      <w:r w:rsidRPr="004E0601">
        <w:t xml:space="preserve"> (pp. 219-245). Knight </w:t>
      </w:r>
      <w:proofErr w:type="spellStart"/>
      <w:r w:rsidRPr="004E0601">
        <w:t>Center</w:t>
      </w:r>
      <w:proofErr w:type="spellEnd"/>
      <w:r w:rsidRPr="004E0601">
        <w:t xml:space="preserve"> for Journalism in the Americas. </w:t>
      </w:r>
    </w:p>
    <w:p w14:paraId="1AAA2CFD" w14:textId="4D49DF6B" w:rsidR="00773D7F" w:rsidRPr="004E0601" w:rsidRDefault="00773D7F" w:rsidP="00773D7F">
      <w:pPr>
        <w:ind w:left="709" w:hanging="709"/>
      </w:pPr>
      <w:r w:rsidRPr="004E0601">
        <w:t xml:space="preserve">Moran, R. E. (2023). The so-called “crisis” of trust in journalism. In </w:t>
      </w:r>
      <w:r w:rsidRPr="004E0601">
        <w:rPr>
          <w:i/>
          <w:iCs/>
        </w:rPr>
        <w:t>The Routledge Companion to News and Journalism</w:t>
      </w:r>
      <w:r w:rsidRPr="004E0601">
        <w:t xml:space="preserve"> (2nd ed., pp. 55–63). Routledge. </w:t>
      </w:r>
      <w:hyperlink r:id="rId39" w:history="1">
        <w:r w:rsidRPr="004E0601">
          <w:rPr>
            <w:rStyle w:val="Hyperlink"/>
          </w:rPr>
          <w:t>https://doi.org/10.4324/9781003174790-7</w:t>
        </w:r>
      </w:hyperlink>
    </w:p>
    <w:p w14:paraId="66C8526B" w14:textId="4A4BC544" w:rsidR="00773D7F" w:rsidRPr="004E0601" w:rsidRDefault="00773D7F" w:rsidP="00773D7F">
      <w:pPr>
        <w:ind w:left="709" w:hanging="709"/>
      </w:pPr>
      <w:r w:rsidRPr="004E0601">
        <w:t xml:space="preserve">Moryl, R. (2013). T-shirts, moonshine, and autopsies: Using podcasts to engage undergraduate microeconomics students. </w:t>
      </w:r>
      <w:r w:rsidRPr="004E0601">
        <w:rPr>
          <w:i/>
          <w:iCs/>
        </w:rPr>
        <w:t>International Review of Economics Education, 13</w:t>
      </w:r>
      <w:r w:rsidRPr="004E0601">
        <w:t xml:space="preserve">, 67-74. </w:t>
      </w:r>
      <w:hyperlink r:id="rId40" w:history="1">
        <w:r w:rsidRPr="004E0601">
          <w:rPr>
            <w:rStyle w:val="Hyperlink"/>
          </w:rPr>
          <w:t>https://doi.org/10.1016/j.iree.2013.02.001</w:t>
        </w:r>
      </w:hyperlink>
      <w:r w:rsidRPr="004E0601">
        <w:t> </w:t>
      </w:r>
    </w:p>
    <w:p w14:paraId="06E7528E" w14:textId="0BCB6A3E" w:rsidR="00773D7F" w:rsidRPr="004E0601" w:rsidRDefault="00773D7F" w:rsidP="00773D7F">
      <w:pPr>
        <w:ind w:left="709" w:hanging="709"/>
      </w:pPr>
      <w:r w:rsidRPr="004E0601">
        <w:t xml:space="preserve">Muller, D. (2016, December 9). You </w:t>
      </w:r>
      <w:proofErr w:type="gramStart"/>
      <w:r w:rsidRPr="004E0601">
        <w:t>say</w:t>
      </w:r>
      <w:proofErr w:type="gramEnd"/>
      <w:r w:rsidRPr="004E0601">
        <w:t xml:space="preserve"> ‘elite media’, I say real journalism. And now more than ever we must fight to keep it. </w:t>
      </w:r>
      <w:r w:rsidRPr="004E0601">
        <w:rPr>
          <w:i/>
          <w:iCs/>
        </w:rPr>
        <w:t>The Conversation</w:t>
      </w:r>
      <w:r w:rsidRPr="004E0601">
        <w:t xml:space="preserve">. </w:t>
      </w:r>
      <w:hyperlink r:id="rId41" w:history="1">
        <w:r w:rsidRPr="004E0601">
          <w:rPr>
            <w:rStyle w:val="Hyperlink"/>
          </w:rPr>
          <w:t>https://theconversation.com/you-say-</w:t>
        </w:r>
        <w:r w:rsidRPr="004E0601">
          <w:rPr>
            <w:rStyle w:val="Hyperlink"/>
          </w:rPr>
          <w:lastRenderedPageBreak/>
          <w:t>elite-media-i-say-real-journalism-and-now-more-than-ever-we-must-fight-to-keep-it-69975</w:t>
        </w:r>
      </w:hyperlink>
    </w:p>
    <w:p w14:paraId="533AABAE" w14:textId="77777777" w:rsidR="004E0601" w:rsidRDefault="004E0601" w:rsidP="004E0601">
      <w:pPr>
        <w:ind w:left="720" w:hanging="720"/>
      </w:pPr>
      <w:r>
        <w:t xml:space="preserve">Naylor, C. (2023, April 21). Children are reading less. But is it their fault they spend more time on screens? </w:t>
      </w:r>
      <w:r>
        <w:rPr>
          <w:i/>
          <w:iCs/>
        </w:rPr>
        <w:t>The Sydney Morning Herald</w:t>
      </w:r>
      <w:r>
        <w:t>. https://www.smh.com.au/national/nsw/children-are-reading-less-but-is-it-their-fault-they-spend-more-time-on-screens-20230421-p5d2cy.html</w:t>
      </w:r>
    </w:p>
    <w:p w14:paraId="2C45A159" w14:textId="77777777" w:rsidR="004E0601" w:rsidRDefault="004E0601" w:rsidP="004E0601">
      <w:pPr>
        <w:ind w:left="720" w:hanging="720"/>
      </w:pPr>
      <w:r>
        <w:t xml:space="preserve">Newman, N., Arguedas, A. R., Robinson, C. T., Nielsen, R. K., &amp; Fletcher, R. (2025). </w:t>
      </w:r>
      <w:r>
        <w:rPr>
          <w:i/>
          <w:iCs/>
        </w:rPr>
        <w:t>Digital News Report 2025</w:t>
      </w:r>
      <w:r>
        <w:t>. Reuters Institute for the Study of Journalism. https://reutersinstitute.politics.ox.ac.uk/digital-news-report/2025</w:t>
      </w:r>
    </w:p>
    <w:p w14:paraId="07796BC8" w14:textId="6B079B0D" w:rsidR="00773D7F" w:rsidRPr="004E0601" w:rsidRDefault="00773D7F" w:rsidP="00773D7F">
      <w:pPr>
        <w:ind w:left="709" w:hanging="709"/>
      </w:pPr>
      <w:r w:rsidRPr="004E0601">
        <w:t xml:space="preserve">Palenque, S. M. (2016). The power of podcasting: Perspectives on pedagogy. </w:t>
      </w:r>
      <w:r w:rsidRPr="004E0601">
        <w:rPr>
          <w:i/>
          <w:iCs/>
        </w:rPr>
        <w:t>Journal of Instructional Research, 5</w:t>
      </w:r>
      <w:r w:rsidRPr="004E0601">
        <w:t xml:space="preserve">, 4-7. </w:t>
      </w:r>
      <w:hyperlink r:id="rId42" w:history="1">
        <w:r w:rsidRPr="004E0601">
          <w:rPr>
            <w:rStyle w:val="Hyperlink"/>
          </w:rPr>
          <w:t>https://doi.org/10.9743/jir.2016.1</w:t>
        </w:r>
      </w:hyperlink>
    </w:p>
    <w:p w14:paraId="17702168" w14:textId="77777777" w:rsidR="004E0601" w:rsidRDefault="004E0601" w:rsidP="004E0601">
      <w:pPr>
        <w:ind w:left="720" w:hanging="720"/>
      </w:pPr>
      <w:r>
        <w:t xml:space="preserve">Palomino-Flores, P., Paul, D., &amp; Cristi-Lopez, R. (2023). Innovating journalism education with podcasts: A revolutionary teaching tool. In </w:t>
      </w:r>
      <w:r>
        <w:rPr>
          <w:i/>
          <w:iCs/>
        </w:rPr>
        <w:t>18th Iberian Conference on Information Systems and Technologies (CISTI)</w:t>
      </w:r>
      <w:r>
        <w:t xml:space="preserve"> (pp. 1–4). https://doi.org/10.23919/CISTI58278.2023.10211856</w:t>
      </w:r>
    </w:p>
    <w:p w14:paraId="73AA7B1D" w14:textId="77577019" w:rsidR="00773D7F" w:rsidRPr="004E0601" w:rsidRDefault="00773D7F" w:rsidP="00773D7F">
      <w:pPr>
        <w:ind w:left="709" w:hanging="709"/>
      </w:pPr>
      <w:r w:rsidRPr="004E0601">
        <w:t xml:space="preserve">Perks, L. G., &amp; Turner, J. S. (2019). Podcasts and productivity: A qualitative uses and gratifications study. </w:t>
      </w:r>
      <w:r w:rsidRPr="004E0601">
        <w:rPr>
          <w:i/>
          <w:iCs/>
        </w:rPr>
        <w:t>Mass Communication and Society, 22</w:t>
      </w:r>
      <w:r w:rsidRPr="004E0601">
        <w:t xml:space="preserve">(1), 96-116. </w:t>
      </w:r>
      <w:hyperlink r:id="rId43" w:history="1">
        <w:r w:rsidRPr="004E0601">
          <w:rPr>
            <w:rStyle w:val="Hyperlink"/>
          </w:rPr>
          <w:t>https://doi.org/10.1080/15205436.2018.1490434</w:t>
        </w:r>
      </w:hyperlink>
      <w:r w:rsidRPr="004E0601">
        <w:t> </w:t>
      </w:r>
    </w:p>
    <w:p w14:paraId="3C926AF6" w14:textId="4939DE08" w:rsidR="00272114" w:rsidRPr="004E0601" w:rsidRDefault="00272114" w:rsidP="00773D7F">
      <w:pPr>
        <w:ind w:left="709" w:hanging="709"/>
      </w:pPr>
      <w:r w:rsidRPr="004E0601">
        <w:t xml:space="preserve">Rachmad, Y. (2022). Educational Engagement Theory. </w:t>
      </w:r>
      <w:proofErr w:type="spellStart"/>
      <w:r w:rsidRPr="004E0601">
        <w:t>Lüneburger</w:t>
      </w:r>
      <w:proofErr w:type="spellEnd"/>
      <w:r w:rsidRPr="004E0601">
        <w:t xml:space="preserve"> Heide Buch </w:t>
      </w:r>
      <w:proofErr w:type="spellStart"/>
      <w:r w:rsidRPr="004E0601">
        <w:t>Internationaler</w:t>
      </w:r>
      <w:proofErr w:type="spellEnd"/>
      <w:r w:rsidRPr="004E0601">
        <w:t xml:space="preserve"> Verlag, </w:t>
      </w:r>
      <w:proofErr w:type="spellStart"/>
      <w:r w:rsidRPr="004E0601">
        <w:t>Spezialausgabe</w:t>
      </w:r>
      <w:proofErr w:type="spellEnd"/>
      <w:r w:rsidRPr="004E0601">
        <w:t xml:space="preserve">. </w:t>
      </w:r>
      <w:hyperlink r:id="rId44" w:history="1">
        <w:r w:rsidRPr="004E0601">
          <w:rPr>
            <w:rStyle w:val="Hyperlink"/>
          </w:rPr>
          <w:t>https://doi.org/10.17605/osf.io/kgtcx</w:t>
        </w:r>
      </w:hyperlink>
    </w:p>
    <w:p w14:paraId="3790B440" w14:textId="77777777" w:rsidR="004E0601" w:rsidRDefault="004E0601" w:rsidP="004E0601">
      <w:pPr>
        <w:ind w:left="720" w:hanging="720"/>
      </w:pPr>
      <w:r>
        <w:t>Rosell-Aguilar, F. (2007). Top of the pods: In search of a podcasting “</w:t>
      </w:r>
      <w:proofErr w:type="spellStart"/>
      <w:r>
        <w:t>podagogy</w:t>
      </w:r>
      <w:proofErr w:type="spellEnd"/>
      <w:r>
        <w:t xml:space="preserve">” for language learning. </w:t>
      </w:r>
      <w:r>
        <w:rPr>
          <w:i/>
          <w:iCs/>
        </w:rPr>
        <w:t>Computer Assisted Language Learning</w:t>
      </w:r>
      <w:r>
        <w:t xml:space="preserve">, </w:t>
      </w:r>
      <w:r>
        <w:rPr>
          <w:i/>
          <w:iCs/>
        </w:rPr>
        <w:t>20</w:t>
      </w:r>
      <w:r>
        <w:t>(5), 471–492. https://doi.org/10.1080/09588220701746047</w:t>
      </w:r>
    </w:p>
    <w:p w14:paraId="537EC7E3" w14:textId="77777777" w:rsidR="004E0601" w:rsidRDefault="004E0601" w:rsidP="004E0601">
      <w:pPr>
        <w:ind w:left="720" w:hanging="720"/>
      </w:pPr>
      <w:r>
        <w:t xml:space="preserve">Rosell-Aguilar, F. (2016). User evaluation of language learning mobile applications: A case study with learners of Spanish. In A. </w:t>
      </w:r>
      <w:proofErr w:type="spellStart"/>
      <w:r>
        <w:t>Palalas</w:t>
      </w:r>
      <w:proofErr w:type="spellEnd"/>
      <w:r>
        <w:t xml:space="preserve"> &amp; M. Ally (Eds.), </w:t>
      </w:r>
      <w:r>
        <w:rPr>
          <w:i/>
          <w:iCs/>
        </w:rPr>
        <w:t>The international handbook of mobile-assisted language learning</w:t>
      </w:r>
      <w:r>
        <w:t xml:space="preserve"> (pp. 454–581). China Central Radio &amp; TV University Press.</w:t>
      </w:r>
    </w:p>
    <w:p w14:paraId="05C52890" w14:textId="77777777" w:rsidR="004E0601" w:rsidRDefault="004E0601" w:rsidP="004E0601">
      <w:pPr>
        <w:ind w:left="720" w:hanging="720"/>
      </w:pPr>
      <w:r>
        <w:t xml:space="preserve">Santhanam, E., Lynch, B., &amp; Jones, J. (2018). Making sense of student feedback using text analysis: Adapting and expanding a common lexicon. </w:t>
      </w:r>
      <w:r>
        <w:rPr>
          <w:i/>
          <w:iCs/>
        </w:rPr>
        <w:t>Quality Assurance in Education</w:t>
      </w:r>
      <w:r>
        <w:t xml:space="preserve">, </w:t>
      </w:r>
      <w:r>
        <w:rPr>
          <w:i/>
          <w:iCs/>
        </w:rPr>
        <w:t>26</w:t>
      </w:r>
      <w:r>
        <w:t>(1), 60–69. https://doi.org/10.1108/QAE-11-2016-0062</w:t>
      </w:r>
    </w:p>
    <w:p w14:paraId="2582365F" w14:textId="69498C5D" w:rsidR="001654A6" w:rsidRPr="004E0601" w:rsidRDefault="001654A6" w:rsidP="00773D7F">
      <w:pPr>
        <w:ind w:left="709" w:hanging="709"/>
      </w:pPr>
      <w:proofErr w:type="spellStart"/>
      <w:r w:rsidRPr="004E0601">
        <w:t>Savall</w:t>
      </w:r>
      <w:proofErr w:type="spellEnd"/>
      <w:r w:rsidRPr="004E0601">
        <w:t xml:space="preserve"> Ceres, J., &amp; </w:t>
      </w:r>
      <w:proofErr w:type="spellStart"/>
      <w:r w:rsidRPr="004E0601">
        <w:t>Villafán</w:t>
      </w:r>
      <w:proofErr w:type="spellEnd"/>
      <w:r w:rsidRPr="004E0601">
        <w:t xml:space="preserve"> Amezcua, L. A. (2025). The podcast as an educational tool: faculty perceptions and challenges in two universities. </w:t>
      </w:r>
      <w:r w:rsidRPr="004E0601">
        <w:rPr>
          <w:i/>
          <w:iCs/>
        </w:rPr>
        <w:t>Cogent Education</w:t>
      </w:r>
      <w:r w:rsidRPr="004E0601">
        <w:t xml:space="preserve">, </w:t>
      </w:r>
      <w:r w:rsidRPr="004E0601">
        <w:rPr>
          <w:i/>
          <w:iCs/>
        </w:rPr>
        <w:t>12</w:t>
      </w:r>
      <w:r w:rsidRPr="004E0601">
        <w:t>(1). https://doi.org/10.1080/2331186X.2025.2536527</w:t>
      </w:r>
    </w:p>
    <w:p w14:paraId="7759CB06" w14:textId="6D31AB36" w:rsidR="00773D7F" w:rsidRPr="004E0601" w:rsidRDefault="00773D7F" w:rsidP="00773D7F">
      <w:pPr>
        <w:ind w:left="709" w:hanging="709"/>
      </w:pPr>
      <w:proofErr w:type="spellStart"/>
      <w:r w:rsidRPr="004E0601">
        <w:t>Schlütz</w:t>
      </w:r>
      <w:proofErr w:type="spellEnd"/>
      <w:r w:rsidRPr="004E0601">
        <w:t xml:space="preserve">, D., &amp; </w:t>
      </w:r>
      <w:proofErr w:type="spellStart"/>
      <w:r w:rsidRPr="004E0601">
        <w:t>Hedder</w:t>
      </w:r>
      <w:proofErr w:type="spellEnd"/>
      <w:r w:rsidRPr="004E0601">
        <w:t xml:space="preserve">, I. (2022). Aural parasocial relations: Host-listener relationships in podcasts. </w:t>
      </w:r>
      <w:r w:rsidRPr="004E0601">
        <w:rPr>
          <w:i/>
          <w:iCs/>
        </w:rPr>
        <w:t>Journal of Radio &amp; Audio Media, 29</w:t>
      </w:r>
      <w:r w:rsidRPr="004E0601">
        <w:t xml:space="preserve">(2), 457-474. </w:t>
      </w:r>
      <w:hyperlink r:id="rId45" w:history="1">
        <w:r w:rsidRPr="004E0601">
          <w:rPr>
            <w:rStyle w:val="Hyperlink"/>
          </w:rPr>
          <w:t>https://doi.org/10.1080/19376529.2020.1870467</w:t>
        </w:r>
      </w:hyperlink>
      <w:r w:rsidRPr="004E0601">
        <w:t> </w:t>
      </w:r>
    </w:p>
    <w:p w14:paraId="71C013F8" w14:textId="5DFC5514" w:rsidR="00773D7F" w:rsidRPr="004E0601" w:rsidRDefault="00773D7F" w:rsidP="00773D7F">
      <w:pPr>
        <w:ind w:left="709" w:hanging="709"/>
      </w:pPr>
      <w:r w:rsidRPr="004E0601">
        <w:t xml:space="preserve">Schnee, E. (2018). Reading across the curriculum at an urban community college: Student and faculty perspectives on reading. </w:t>
      </w:r>
      <w:r w:rsidRPr="004E0601">
        <w:rPr>
          <w:i/>
          <w:iCs/>
        </w:rPr>
        <w:t>Community College Journal of Research and Practice, 42</w:t>
      </w:r>
      <w:r w:rsidRPr="004E0601">
        <w:t xml:space="preserve">(12), 825-847. </w:t>
      </w:r>
      <w:hyperlink r:id="rId46" w:history="1">
        <w:r w:rsidRPr="004E0601">
          <w:rPr>
            <w:rStyle w:val="Hyperlink"/>
          </w:rPr>
          <w:t>https://doi.org/10.1080/10668926.2017.1359702</w:t>
        </w:r>
      </w:hyperlink>
      <w:r w:rsidRPr="004E0601">
        <w:t> </w:t>
      </w:r>
    </w:p>
    <w:p w14:paraId="3D207FA2" w14:textId="66A38D9C" w:rsidR="002161F1" w:rsidRPr="004E0601" w:rsidRDefault="002161F1" w:rsidP="00773D7F">
      <w:pPr>
        <w:ind w:left="709" w:hanging="709"/>
      </w:pPr>
      <w:r w:rsidRPr="004E0601">
        <w:lastRenderedPageBreak/>
        <w:t xml:space="preserve">Simon, F. M. (2024). </w:t>
      </w:r>
      <w:r w:rsidRPr="004E0601">
        <w:rPr>
          <w:i/>
          <w:iCs/>
        </w:rPr>
        <w:t>Artificial intelligence in the news: How AI retools, rationalizes, and reshapes journalism and the public arena</w:t>
      </w:r>
      <w:r w:rsidRPr="004E0601">
        <w:t xml:space="preserve">. Tow </w:t>
      </w:r>
      <w:proofErr w:type="spellStart"/>
      <w:r w:rsidRPr="004E0601">
        <w:t>Center</w:t>
      </w:r>
      <w:proofErr w:type="spellEnd"/>
      <w:r w:rsidRPr="004E0601">
        <w:t xml:space="preserve"> for Digital Journalism, Columbia University.</w:t>
      </w:r>
    </w:p>
    <w:p w14:paraId="34093C2E" w14:textId="595C1863" w:rsidR="00C40FE9" w:rsidRPr="004E0601" w:rsidRDefault="00C40FE9" w:rsidP="00773D7F">
      <w:pPr>
        <w:ind w:left="709" w:hanging="709"/>
      </w:pPr>
      <w:r w:rsidRPr="004E0601">
        <w:t xml:space="preserve">Thomas, M. A. M., Boivin, K., Brehm, W., Aktas, F., </w:t>
      </w:r>
      <w:proofErr w:type="spellStart"/>
      <w:r w:rsidRPr="004E0601">
        <w:t>Karaagacli</w:t>
      </w:r>
      <w:proofErr w:type="spellEnd"/>
      <w:r w:rsidRPr="004E0601">
        <w:t xml:space="preserve">, B. C., Cho, I., &amp; Mensah, P. K. (2026). Podcasts as pedagogy in higher education: A scoping review to map and advance the field. </w:t>
      </w:r>
      <w:r w:rsidRPr="004E0601">
        <w:rPr>
          <w:i/>
          <w:iCs/>
        </w:rPr>
        <w:t>British Journal of Educational Technology</w:t>
      </w:r>
      <w:r w:rsidRPr="004E0601">
        <w:t xml:space="preserve">, </w:t>
      </w:r>
      <w:r w:rsidRPr="004E0601">
        <w:rPr>
          <w:i/>
          <w:iCs/>
        </w:rPr>
        <w:t>57</w:t>
      </w:r>
      <w:r w:rsidRPr="004E0601">
        <w:t xml:space="preserve">(2), 377–394. </w:t>
      </w:r>
      <w:hyperlink r:id="rId47" w:history="1">
        <w:r w:rsidR="00657CD3" w:rsidRPr="004E0601">
          <w:rPr>
            <w:rStyle w:val="Hyperlink"/>
          </w:rPr>
          <w:t>https://doi.org/10.1111/bjet.70021</w:t>
        </w:r>
      </w:hyperlink>
    </w:p>
    <w:p w14:paraId="44C5F68F" w14:textId="77777777" w:rsidR="004E0601" w:rsidRDefault="004E0601" w:rsidP="004E0601">
      <w:pPr>
        <w:ind w:left="720" w:hanging="720"/>
      </w:pPr>
      <w:r>
        <w:t xml:space="preserve">Torres, J. M. T. (2011). The use of podcasts in higher education: Communication, innovation, education and knowledge management. </w:t>
      </w:r>
      <w:r>
        <w:rPr>
          <w:i/>
          <w:iCs/>
        </w:rPr>
        <w:t>International Journal of Educational Technology in Higher Education</w:t>
      </w:r>
      <w:r>
        <w:t xml:space="preserve">, </w:t>
      </w:r>
      <w:r>
        <w:rPr>
          <w:i/>
          <w:iCs/>
        </w:rPr>
        <w:t>8</w:t>
      </w:r>
      <w:r>
        <w:t>(2), 225–240. https://doi.org/10.7238/rusc.v8i2.1047</w:t>
      </w:r>
    </w:p>
    <w:p w14:paraId="060FA015" w14:textId="6709E616" w:rsidR="00773D7F" w:rsidRPr="004E0601" w:rsidRDefault="00773D7F" w:rsidP="00773D7F">
      <w:pPr>
        <w:ind w:left="709" w:hanging="709"/>
      </w:pPr>
      <w:r w:rsidRPr="004E0601">
        <w:t xml:space="preserve">Universities Australia. (2022). </w:t>
      </w:r>
      <w:r w:rsidRPr="004E0601">
        <w:rPr>
          <w:i/>
          <w:iCs/>
        </w:rPr>
        <w:t>Data snapshot</w:t>
      </w:r>
      <w:r w:rsidRPr="004E0601">
        <w:t xml:space="preserve">. </w:t>
      </w:r>
      <w:hyperlink r:id="rId48" w:history="1">
        <w:r w:rsidRPr="004E0601">
          <w:rPr>
            <w:rStyle w:val="Hyperlink"/>
          </w:rPr>
          <w:t>https://universitiesaustralia.edu.au/wp-content/uploads/2022/08/220523-Data-snapshot-2022_web.pdf</w:t>
        </w:r>
      </w:hyperlink>
    </w:p>
    <w:p w14:paraId="74A41B88" w14:textId="591963C7" w:rsidR="00773D7F" w:rsidRPr="004E0601" w:rsidRDefault="00773D7F" w:rsidP="00773D7F">
      <w:pPr>
        <w:ind w:left="709" w:hanging="709"/>
      </w:pPr>
      <w:r w:rsidRPr="004E0601">
        <w:t xml:space="preserve">Valencia-Forrester, F. (2020). Models of Work-Integrated Learning in journalism education. </w:t>
      </w:r>
      <w:r w:rsidRPr="004E0601">
        <w:rPr>
          <w:i/>
          <w:iCs/>
        </w:rPr>
        <w:t>Journalism Studies</w:t>
      </w:r>
      <w:r w:rsidRPr="004E0601">
        <w:t xml:space="preserve">, </w:t>
      </w:r>
      <w:r w:rsidRPr="004E0601">
        <w:rPr>
          <w:i/>
          <w:iCs/>
        </w:rPr>
        <w:t>21</w:t>
      </w:r>
      <w:r w:rsidRPr="004E0601">
        <w:t xml:space="preserve">(5), 697–712. </w:t>
      </w:r>
      <w:hyperlink r:id="rId49" w:history="1">
        <w:r w:rsidRPr="004E0601">
          <w:rPr>
            <w:rStyle w:val="Hyperlink"/>
          </w:rPr>
          <w:t>https://doi.org/10.1080/1461670X.2020.1719875</w:t>
        </w:r>
      </w:hyperlink>
    </w:p>
    <w:p w14:paraId="499E4302" w14:textId="77EEF237" w:rsidR="00773D7F" w:rsidRPr="004E0601" w:rsidRDefault="00773D7F" w:rsidP="00773D7F">
      <w:pPr>
        <w:ind w:left="709" w:hanging="709"/>
      </w:pPr>
      <w:r w:rsidRPr="004E0601">
        <w:t xml:space="preserve">Wake, A., &amp; </w:t>
      </w:r>
      <w:proofErr w:type="spellStart"/>
      <w:r w:rsidRPr="004E0601">
        <w:t>Bahfen</w:t>
      </w:r>
      <w:proofErr w:type="spellEnd"/>
      <w:r w:rsidRPr="004E0601">
        <w:t xml:space="preserve">, N. (2016). Redefining radio: Implications for journalism education in an era of digital audio storytelling. </w:t>
      </w:r>
      <w:r w:rsidRPr="004E0601">
        <w:rPr>
          <w:i/>
          <w:iCs/>
        </w:rPr>
        <w:t>Radio Journal: International Studies in Broadcast &amp; Audio Media, 14</w:t>
      </w:r>
      <w:r w:rsidRPr="004E0601">
        <w:t>(2), 231-242.</w:t>
      </w:r>
      <w:hyperlink r:id="rId50" w:history="1">
        <w:r w:rsidRPr="004E0601">
          <w:rPr>
            <w:rStyle w:val="Hyperlink"/>
          </w:rPr>
          <w:t xml:space="preserve"> https://doi.org/10.1386/rjao.14.2.231_1</w:t>
        </w:r>
      </w:hyperlink>
      <w:r w:rsidRPr="004E0601">
        <w:t> </w:t>
      </w:r>
    </w:p>
    <w:p w14:paraId="05A88572" w14:textId="7485DCC5" w:rsidR="00773D7F" w:rsidRPr="004E0601" w:rsidRDefault="00773D7F" w:rsidP="00773D7F">
      <w:pPr>
        <w:ind w:left="709" w:hanging="709"/>
      </w:pPr>
      <w:r w:rsidRPr="004E0601">
        <w:t xml:space="preserve">Wake, A., Fox, K., &amp; Strong, C. (2020). Pandemic podcasting: From classroom to bedroom. </w:t>
      </w:r>
      <w:r w:rsidRPr="004E0601">
        <w:rPr>
          <w:i/>
          <w:iCs/>
        </w:rPr>
        <w:t>Teaching Journalism &amp; Mass Communication, 10</w:t>
      </w:r>
      <w:r w:rsidRPr="004E0601">
        <w:t xml:space="preserve">(1), 29-33. </w:t>
      </w:r>
    </w:p>
    <w:p w14:paraId="75E7805F" w14:textId="66ACCDAC" w:rsidR="00773D7F" w:rsidRPr="004E0601" w:rsidRDefault="00773D7F" w:rsidP="00773D7F">
      <w:pPr>
        <w:ind w:left="709" w:hanging="709"/>
      </w:pPr>
      <w:r w:rsidRPr="004E0601">
        <w:t xml:space="preserve">Waldron, L. M., Covington, B., &amp; Palmer, S. (2023). Critical pedagogy, </w:t>
      </w:r>
      <w:proofErr w:type="spellStart"/>
      <w:r w:rsidRPr="004E0601">
        <w:t>counterstorytelling</w:t>
      </w:r>
      <w:proofErr w:type="spellEnd"/>
      <w:r w:rsidRPr="004E0601">
        <w:t xml:space="preserve">, and the interdisciplinary power of podcasts. </w:t>
      </w:r>
      <w:r w:rsidRPr="004E0601">
        <w:rPr>
          <w:i/>
          <w:iCs/>
        </w:rPr>
        <w:t>Journal of Curriculum and Pedagogy, 22</w:t>
      </w:r>
      <w:r w:rsidRPr="004E0601">
        <w:t>(1), 3-21.</w:t>
      </w:r>
      <w:hyperlink r:id="rId51" w:history="1">
        <w:r w:rsidRPr="004E0601">
          <w:rPr>
            <w:rStyle w:val="Hyperlink"/>
          </w:rPr>
          <w:t xml:space="preserve"> https://doi.org/10.1080/15505170.2023.2169972</w:t>
        </w:r>
      </w:hyperlink>
      <w:r w:rsidRPr="004E0601">
        <w:t> </w:t>
      </w:r>
    </w:p>
    <w:p w14:paraId="186D2E26" w14:textId="77777777" w:rsidR="00773D7F" w:rsidRPr="00773D7F" w:rsidRDefault="00773D7F" w:rsidP="00773D7F">
      <w:pPr>
        <w:ind w:left="709" w:hanging="709"/>
      </w:pPr>
      <w:r w:rsidRPr="004E0601">
        <w:t xml:space="preserve">Zheng, Y., &amp; Bluestein, S. (2021). Motivating Students to Do Internships: A Case Study of Undergraduate Students’ Internship Experiences, Problems, and Solutions. </w:t>
      </w:r>
      <w:r w:rsidRPr="004E0601">
        <w:rPr>
          <w:i/>
          <w:iCs/>
        </w:rPr>
        <w:t>Teaching Journalism and Mass Communication</w:t>
      </w:r>
      <w:r w:rsidRPr="004E0601">
        <w:t xml:space="preserve">, </w:t>
      </w:r>
      <w:r w:rsidRPr="004E0601">
        <w:rPr>
          <w:i/>
          <w:iCs/>
        </w:rPr>
        <w:t>11</w:t>
      </w:r>
      <w:r w:rsidRPr="004E0601">
        <w:t>(1), 49–60.</w:t>
      </w:r>
    </w:p>
    <w:p w14:paraId="2F9022C6" w14:textId="77777777" w:rsidR="00773D7F" w:rsidRPr="00773D7F" w:rsidRDefault="00773D7F" w:rsidP="00773D7F"/>
    <w:p w14:paraId="4792DDE5" w14:textId="77777777" w:rsidR="00773D7F" w:rsidRPr="00773D7F" w:rsidRDefault="00773D7F" w:rsidP="00773D7F">
      <w:pPr>
        <w:rPr>
          <w:bCs/>
        </w:rPr>
      </w:pPr>
    </w:p>
    <w:p w14:paraId="68577D78" w14:textId="77777777" w:rsidR="00773D7F" w:rsidRPr="00773D7F" w:rsidRDefault="00773D7F" w:rsidP="00773D7F">
      <w:pPr>
        <w:rPr>
          <w:bCs/>
        </w:rPr>
      </w:pPr>
    </w:p>
    <w:p w14:paraId="7F755848" w14:textId="77777777" w:rsidR="00773D7F" w:rsidRPr="00773D7F" w:rsidRDefault="00773D7F" w:rsidP="00773D7F">
      <w:pPr>
        <w:rPr>
          <w:bCs/>
        </w:rPr>
      </w:pPr>
    </w:p>
    <w:p w14:paraId="53C8AD61" w14:textId="77777777" w:rsidR="00773D7F" w:rsidRPr="00773D7F" w:rsidRDefault="00773D7F" w:rsidP="00773D7F">
      <w:pPr>
        <w:rPr>
          <w:bCs/>
        </w:rPr>
      </w:pPr>
    </w:p>
    <w:p w14:paraId="54B03961" w14:textId="77777777" w:rsidR="00773D7F" w:rsidRPr="00773D7F" w:rsidRDefault="00773D7F" w:rsidP="00773D7F">
      <w:pPr>
        <w:rPr>
          <w:bCs/>
        </w:rPr>
      </w:pPr>
    </w:p>
    <w:p w14:paraId="07962199" w14:textId="77777777" w:rsidR="00773D7F" w:rsidRPr="00773D7F" w:rsidRDefault="00773D7F" w:rsidP="00773D7F">
      <w:pPr>
        <w:rPr>
          <w:bCs/>
        </w:rPr>
      </w:pPr>
    </w:p>
    <w:p w14:paraId="25939884" w14:textId="77777777" w:rsidR="00773D7F" w:rsidRPr="00773D7F" w:rsidRDefault="00773D7F" w:rsidP="00773D7F">
      <w:pPr>
        <w:rPr>
          <w:bCs/>
        </w:rPr>
      </w:pPr>
    </w:p>
    <w:p w14:paraId="2A4EC0B1" w14:textId="77777777" w:rsidR="00773D7F" w:rsidRPr="00773D7F" w:rsidRDefault="00773D7F" w:rsidP="00773D7F">
      <w:pPr>
        <w:rPr>
          <w:bCs/>
        </w:rPr>
      </w:pPr>
    </w:p>
    <w:p w14:paraId="2A431DBE" w14:textId="77777777" w:rsidR="00773D7F" w:rsidRPr="00773D7F" w:rsidRDefault="00773D7F" w:rsidP="00773D7F">
      <w:pPr>
        <w:rPr>
          <w:bCs/>
        </w:rPr>
      </w:pPr>
    </w:p>
    <w:p w14:paraId="6BD8DAE3" w14:textId="77777777" w:rsidR="00773D7F" w:rsidRPr="00773D7F" w:rsidRDefault="00773D7F" w:rsidP="00773D7F">
      <w:pPr>
        <w:rPr>
          <w:bCs/>
        </w:rPr>
      </w:pPr>
    </w:p>
    <w:p w14:paraId="795220A3" w14:textId="77777777" w:rsidR="00773D7F" w:rsidRPr="00773D7F" w:rsidRDefault="00773D7F" w:rsidP="00773D7F">
      <w:pPr>
        <w:rPr>
          <w:bCs/>
        </w:rPr>
      </w:pPr>
    </w:p>
    <w:p w14:paraId="5EBAF5E3" w14:textId="77777777" w:rsidR="00773D7F" w:rsidRPr="00773D7F" w:rsidRDefault="00773D7F" w:rsidP="00773D7F">
      <w:pPr>
        <w:rPr>
          <w:bCs/>
        </w:rPr>
      </w:pPr>
    </w:p>
    <w:p w14:paraId="16F1A350" w14:textId="77777777" w:rsidR="00773D7F" w:rsidRDefault="00773D7F" w:rsidP="00EA1E01"/>
    <w:p w14:paraId="1F4EEA2B" w14:textId="77777777" w:rsidR="00773D7F" w:rsidRDefault="00773D7F" w:rsidP="00EA1E01"/>
    <w:p w14:paraId="5DF61CF3" w14:textId="7BFA59E8" w:rsidR="007C33A4" w:rsidRPr="000B4A5A" w:rsidRDefault="007C33A4" w:rsidP="007C33A4"/>
    <w:sectPr w:rsidR="007C33A4" w:rsidRPr="000B4A5A" w:rsidSect="00FE26A7">
      <w:footerReference w:type="even" r:id="rId52"/>
      <w:footerReference w:type="default" r:id="rId53"/>
      <w:headerReference w:type="first" r:id="rId54"/>
      <w:footerReference w:type="first" r:id="rId55"/>
      <w:pgSz w:w="12240" w:h="15840" w:code="1"/>
      <w:pgMar w:top="1440" w:right="1440" w:bottom="1134"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27CB" w14:textId="77777777" w:rsidR="0045622B" w:rsidRDefault="0045622B" w:rsidP="002B34AB">
      <w:r>
        <w:separator/>
      </w:r>
    </w:p>
  </w:endnote>
  <w:endnote w:type="continuationSeparator" w:id="0">
    <w:p w14:paraId="7D9DCDAE" w14:textId="77777777" w:rsidR="0045622B" w:rsidRDefault="0045622B" w:rsidP="002B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145488"/>
      <w:docPartObj>
        <w:docPartGallery w:val="Page Numbers (Bottom of Page)"/>
        <w:docPartUnique/>
      </w:docPartObj>
    </w:sdtPr>
    <w:sdtContent>
      <w:p w14:paraId="3358ACA0" w14:textId="07BC6838" w:rsidR="00195CAE" w:rsidRDefault="00195CAE" w:rsidP="00724F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BF4F79" w14:textId="77777777" w:rsidR="00195CAE" w:rsidRDefault="00195CAE" w:rsidP="00195C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785822"/>
      <w:docPartObj>
        <w:docPartGallery w:val="Page Numbers (Bottom of Page)"/>
        <w:docPartUnique/>
      </w:docPartObj>
    </w:sdtPr>
    <w:sdtContent>
      <w:p w14:paraId="0FE0F8C1" w14:textId="3CDDF7BF" w:rsidR="00195CAE" w:rsidRDefault="00195CAE" w:rsidP="00724F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76F6A6" w14:textId="77777777" w:rsidR="00195CAE" w:rsidRDefault="00195CAE" w:rsidP="00195CA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FA1B" w14:textId="77777777" w:rsidR="00C957D9" w:rsidRPr="00C957D9" w:rsidRDefault="00C957D9" w:rsidP="00C957D9">
    <w:pPr>
      <w:pStyle w:val="Citation"/>
      <w:spacing w:before="0" w:after="0"/>
      <w:rPr>
        <w:b/>
        <w:bCs w:val="0"/>
        <w:sz w:val="18"/>
        <w:szCs w:val="18"/>
      </w:rPr>
    </w:pPr>
    <w:r w:rsidRPr="00C957D9">
      <w:rPr>
        <w:b/>
        <w:bCs w:val="0"/>
        <w:sz w:val="18"/>
        <w:szCs w:val="18"/>
      </w:rPr>
      <w:t>Citation:</w:t>
    </w:r>
    <w:r w:rsidR="001A66A4">
      <w:rPr>
        <w:b/>
        <w:bCs w:val="0"/>
        <w:sz w:val="18"/>
        <w:szCs w:val="18"/>
      </w:rPr>
      <w:t xml:space="preserve"> </w:t>
    </w:r>
  </w:p>
  <w:p w14:paraId="50B99794" w14:textId="64C27FF5" w:rsidR="007A27A2" w:rsidRPr="00FE26A7" w:rsidRDefault="00987C14" w:rsidP="00FE26A7">
    <w:pPr>
      <w:ind w:left="720" w:hanging="720"/>
      <w:rPr>
        <w:sz w:val="18"/>
        <w:szCs w:val="18"/>
      </w:rPr>
    </w:pPr>
    <w:r w:rsidRPr="00FE26A7">
      <w:rPr>
        <w:sz w:val="18"/>
        <w:szCs w:val="18"/>
      </w:rPr>
      <w:t>Bird, D.</w:t>
    </w:r>
    <w:r w:rsidR="004E0601" w:rsidRPr="00FE26A7">
      <w:rPr>
        <w:sz w:val="18"/>
        <w:szCs w:val="18"/>
      </w:rPr>
      <w:t>,</w:t>
    </w:r>
    <w:r w:rsidRPr="00FE26A7">
      <w:rPr>
        <w:sz w:val="18"/>
        <w:szCs w:val="18"/>
      </w:rPr>
      <w:t xml:space="preserve"> Lim, L.</w:t>
    </w:r>
    <w:r w:rsidR="004E0601" w:rsidRPr="00FE26A7">
      <w:rPr>
        <w:sz w:val="18"/>
        <w:szCs w:val="18"/>
      </w:rPr>
      <w:t xml:space="preserve">, </w:t>
    </w:r>
    <w:proofErr w:type="spellStart"/>
    <w:r w:rsidRPr="00FE26A7">
      <w:rPr>
        <w:sz w:val="18"/>
        <w:szCs w:val="18"/>
      </w:rPr>
      <w:t>Aayeshah</w:t>
    </w:r>
    <w:proofErr w:type="spellEnd"/>
    <w:r w:rsidRPr="00FE26A7">
      <w:rPr>
        <w:sz w:val="18"/>
        <w:szCs w:val="18"/>
      </w:rPr>
      <w:t>, W.</w:t>
    </w:r>
    <w:r w:rsidR="004E0601" w:rsidRPr="00FE26A7">
      <w:rPr>
        <w:sz w:val="18"/>
        <w:szCs w:val="18"/>
      </w:rPr>
      <w:t>,</w:t>
    </w:r>
    <w:r w:rsidRPr="00FE26A7">
      <w:rPr>
        <w:sz w:val="18"/>
        <w:szCs w:val="18"/>
      </w:rPr>
      <w:t xml:space="preserve"> &amp; Zhao, N. </w:t>
    </w:r>
    <w:r w:rsidR="00AA3FEB" w:rsidRPr="00FE26A7">
      <w:rPr>
        <w:sz w:val="18"/>
        <w:szCs w:val="18"/>
      </w:rPr>
      <w:t>(20</w:t>
    </w:r>
    <w:r w:rsidR="004E0601" w:rsidRPr="00FE26A7">
      <w:rPr>
        <w:sz w:val="18"/>
        <w:szCs w:val="18"/>
      </w:rPr>
      <w:t>26</w:t>
    </w:r>
    <w:r w:rsidR="00AA3FEB" w:rsidRPr="00FE26A7">
      <w:rPr>
        <w:sz w:val="18"/>
        <w:szCs w:val="18"/>
      </w:rPr>
      <w:t xml:space="preserve">). </w:t>
    </w:r>
    <w:r w:rsidR="00773D7F" w:rsidRPr="00FE26A7">
      <w:rPr>
        <w:sz w:val="18"/>
        <w:szCs w:val="18"/>
      </w:rPr>
      <w:t>“Didn’t have to melt my eyeballs”: Student responses to learning by podcast in journalism education</w:t>
    </w:r>
    <w:r w:rsidR="00AA3FEB" w:rsidRPr="00FE26A7">
      <w:rPr>
        <w:sz w:val="18"/>
        <w:szCs w:val="18"/>
      </w:rPr>
      <w:t xml:space="preserve">. Journal of University Teaching and Learning Practice, </w:t>
    </w:r>
    <w:r w:rsidR="004E0601" w:rsidRPr="00FE26A7">
      <w:rPr>
        <w:sz w:val="18"/>
        <w:szCs w:val="18"/>
      </w:rPr>
      <w:t>23</w:t>
    </w:r>
    <w:r w:rsidR="00AA3FEB" w:rsidRPr="00FE26A7">
      <w:rPr>
        <w:sz w:val="18"/>
        <w:szCs w:val="18"/>
      </w:rPr>
      <w:t>(</w:t>
    </w:r>
    <w:r w:rsidR="004E0601" w:rsidRPr="00FE26A7">
      <w:rPr>
        <w:sz w:val="18"/>
        <w:szCs w:val="18"/>
      </w:rPr>
      <w:t>2</w:t>
    </w:r>
    <w:r w:rsidR="00AA3FEB" w:rsidRPr="00FE26A7">
      <w:rPr>
        <w:sz w:val="18"/>
        <w:szCs w:val="18"/>
      </w:rPr>
      <w:t xml:space="preserve">). </w:t>
    </w:r>
    <w:hyperlink r:id="rId1" w:history="1">
      <w:r w:rsidR="00FE26A7" w:rsidRPr="00FE26A7">
        <w:rPr>
          <w:rStyle w:val="Hyperlink"/>
          <w:sz w:val="18"/>
          <w:szCs w:val="18"/>
        </w:rPr>
        <w:t>https://doi.org/10.53761/y4gabf9</w:t>
      </w:r>
      <w:r w:rsidR="00FE26A7" w:rsidRPr="00FE26A7">
        <w:rPr>
          <w:rStyle w:val="Hyperlink"/>
          <w:sz w:val="18"/>
          <w:szCs w:val="18"/>
        </w:rPr>
        <w:t>5</w:t>
      </w:r>
    </w:hyperlink>
  </w:p>
  <w:p w14:paraId="7AF8E453" w14:textId="77777777" w:rsidR="007A27A2" w:rsidRDefault="007A27A2" w:rsidP="002B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2CD5" w14:textId="77777777" w:rsidR="0045622B" w:rsidRDefault="0045622B" w:rsidP="002B34AB">
      <w:r>
        <w:separator/>
      </w:r>
    </w:p>
  </w:footnote>
  <w:footnote w:type="continuationSeparator" w:id="0">
    <w:p w14:paraId="132071EF" w14:textId="77777777" w:rsidR="0045622B" w:rsidRDefault="0045622B" w:rsidP="002B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29CD" w14:textId="77777777" w:rsidR="00AA3FEB" w:rsidRPr="00AA3FEB" w:rsidRDefault="00AA3FEB" w:rsidP="00185674">
    <w:pPr>
      <w:pStyle w:val="Header"/>
      <w:jc w:val="center"/>
    </w:pPr>
    <w:r w:rsidRPr="00B34CE3">
      <w:rPr>
        <w:noProof/>
      </w:rPr>
      <w:drawing>
        <wp:inline distT="0" distB="0" distL="0" distR="0" wp14:anchorId="03B1D52A" wp14:editId="584B6F9E">
          <wp:extent cx="5888621" cy="1296000"/>
          <wp:effectExtent l="0" t="0" r="0" b="0"/>
          <wp:docPr id="120268734" name="Picture 1" descr="Our 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journal logo"/>
                  <pic:cNvPicPr>
                    <a:picLocks noChangeAspect="1" noChangeArrowheads="1"/>
                  </pic:cNvPicPr>
                </pic:nvPicPr>
                <pic:blipFill>
                  <a:blip r:embed="rId1">
                    <a:extLst>
                      <a:ext uri="{28A0092B-C50C-407E-A947-70E740481C1C}">
                        <a14:useLocalDpi xmlns:a14="http://schemas.microsoft.com/office/drawing/2010/main" val="0"/>
                      </a:ext>
                    </a:extLst>
                  </a:blip>
                  <a:srcRect t="2100"/>
                  <a:stretch>
                    <a:fillRect/>
                  </a:stretch>
                </pic:blipFill>
                <pic:spPr bwMode="auto">
                  <a:xfrm>
                    <a:off x="0" y="0"/>
                    <a:ext cx="5888621" cy="129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183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6ED4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0D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30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38C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3401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3E8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E03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E6A2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06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244E3"/>
    <w:multiLevelType w:val="hybridMultilevel"/>
    <w:tmpl w:val="DEFA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C35E9"/>
    <w:multiLevelType w:val="hybridMultilevel"/>
    <w:tmpl w:val="EBD04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C95F76"/>
    <w:multiLevelType w:val="hybridMultilevel"/>
    <w:tmpl w:val="17381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EA10C1"/>
    <w:multiLevelType w:val="multilevel"/>
    <w:tmpl w:val="C72A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9D3834"/>
    <w:multiLevelType w:val="hybridMultilevel"/>
    <w:tmpl w:val="A0DA46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30204D4"/>
    <w:multiLevelType w:val="hybridMultilevel"/>
    <w:tmpl w:val="D79C2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4A483D"/>
    <w:multiLevelType w:val="hybridMultilevel"/>
    <w:tmpl w:val="56848B4E"/>
    <w:lvl w:ilvl="0" w:tplc="BD2A724E">
      <w:start w:val="1"/>
      <w:numFmt w:val="decimal"/>
      <w:pStyle w:val="PractitionerNot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2641323">
    <w:abstractNumId w:val="9"/>
  </w:num>
  <w:num w:numId="2" w16cid:durableId="1082530882">
    <w:abstractNumId w:val="7"/>
  </w:num>
  <w:num w:numId="3" w16cid:durableId="1413048378">
    <w:abstractNumId w:val="6"/>
  </w:num>
  <w:num w:numId="4" w16cid:durableId="427774293">
    <w:abstractNumId w:val="5"/>
  </w:num>
  <w:num w:numId="5" w16cid:durableId="1439180665">
    <w:abstractNumId w:val="4"/>
  </w:num>
  <w:num w:numId="6" w16cid:durableId="2061703825">
    <w:abstractNumId w:val="8"/>
  </w:num>
  <w:num w:numId="7" w16cid:durableId="1876385173">
    <w:abstractNumId w:val="3"/>
  </w:num>
  <w:num w:numId="8" w16cid:durableId="1980765346">
    <w:abstractNumId w:val="2"/>
  </w:num>
  <w:num w:numId="9" w16cid:durableId="877398164">
    <w:abstractNumId w:val="1"/>
  </w:num>
  <w:num w:numId="10" w16cid:durableId="2023120020">
    <w:abstractNumId w:val="0"/>
  </w:num>
  <w:num w:numId="11" w16cid:durableId="1301227816">
    <w:abstractNumId w:val="11"/>
  </w:num>
  <w:num w:numId="12" w16cid:durableId="1330135929">
    <w:abstractNumId w:val="10"/>
  </w:num>
  <w:num w:numId="13" w16cid:durableId="359430937">
    <w:abstractNumId w:val="14"/>
  </w:num>
  <w:num w:numId="14" w16cid:durableId="1618246735">
    <w:abstractNumId w:val="12"/>
  </w:num>
  <w:num w:numId="15" w16cid:durableId="1924220072">
    <w:abstractNumId w:val="15"/>
  </w:num>
  <w:num w:numId="16" w16cid:durableId="1661617325">
    <w:abstractNumId w:val="16"/>
  </w:num>
  <w:num w:numId="17" w16cid:durableId="2064981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D5"/>
    <w:rsid w:val="00004569"/>
    <w:rsid w:val="00010432"/>
    <w:rsid w:val="00015486"/>
    <w:rsid w:val="00017A01"/>
    <w:rsid w:val="0002012E"/>
    <w:rsid w:val="00023CD3"/>
    <w:rsid w:val="000260BC"/>
    <w:rsid w:val="00027C17"/>
    <w:rsid w:val="0003050F"/>
    <w:rsid w:val="00032DE2"/>
    <w:rsid w:val="000371A6"/>
    <w:rsid w:val="00044F23"/>
    <w:rsid w:val="00046A63"/>
    <w:rsid w:val="00051D69"/>
    <w:rsid w:val="00053D71"/>
    <w:rsid w:val="00054619"/>
    <w:rsid w:val="00075E46"/>
    <w:rsid w:val="00076BE6"/>
    <w:rsid w:val="00091892"/>
    <w:rsid w:val="00092C0F"/>
    <w:rsid w:val="00093A35"/>
    <w:rsid w:val="00093D9F"/>
    <w:rsid w:val="000A029C"/>
    <w:rsid w:val="000B2B33"/>
    <w:rsid w:val="000B2E06"/>
    <w:rsid w:val="000B4A5A"/>
    <w:rsid w:val="000C12C4"/>
    <w:rsid w:val="000C29FF"/>
    <w:rsid w:val="000C3DB9"/>
    <w:rsid w:val="000C5F9E"/>
    <w:rsid w:val="000C65D0"/>
    <w:rsid w:val="000D197A"/>
    <w:rsid w:val="000D4AEE"/>
    <w:rsid w:val="000E2AD1"/>
    <w:rsid w:val="000F0E0F"/>
    <w:rsid w:val="000F5299"/>
    <w:rsid w:val="001050AA"/>
    <w:rsid w:val="00106010"/>
    <w:rsid w:val="00106652"/>
    <w:rsid w:val="00117410"/>
    <w:rsid w:val="00120B80"/>
    <w:rsid w:val="001342ED"/>
    <w:rsid w:val="001379A7"/>
    <w:rsid w:val="0014105B"/>
    <w:rsid w:val="00150A21"/>
    <w:rsid w:val="001654A6"/>
    <w:rsid w:val="001711FB"/>
    <w:rsid w:val="00183631"/>
    <w:rsid w:val="00185674"/>
    <w:rsid w:val="00185D9F"/>
    <w:rsid w:val="00186282"/>
    <w:rsid w:val="00186C7C"/>
    <w:rsid w:val="00194054"/>
    <w:rsid w:val="0019599C"/>
    <w:rsid w:val="00195CAE"/>
    <w:rsid w:val="001A2659"/>
    <w:rsid w:val="001A2F3F"/>
    <w:rsid w:val="001A4A66"/>
    <w:rsid w:val="001A66A4"/>
    <w:rsid w:val="001A7192"/>
    <w:rsid w:val="001B5BCF"/>
    <w:rsid w:val="001C5B4E"/>
    <w:rsid w:val="001D218B"/>
    <w:rsid w:val="001D27C4"/>
    <w:rsid w:val="001D50A8"/>
    <w:rsid w:val="001E0A56"/>
    <w:rsid w:val="001E2040"/>
    <w:rsid w:val="001E716C"/>
    <w:rsid w:val="001E79D7"/>
    <w:rsid w:val="001F2D5C"/>
    <w:rsid w:val="001F4816"/>
    <w:rsid w:val="002030BB"/>
    <w:rsid w:val="00204426"/>
    <w:rsid w:val="0020473F"/>
    <w:rsid w:val="00205670"/>
    <w:rsid w:val="00205A8C"/>
    <w:rsid w:val="002161F1"/>
    <w:rsid w:val="00217DE2"/>
    <w:rsid w:val="0022043C"/>
    <w:rsid w:val="002233C3"/>
    <w:rsid w:val="00224184"/>
    <w:rsid w:val="00224A41"/>
    <w:rsid w:val="0022610D"/>
    <w:rsid w:val="00226AFF"/>
    <w:rsid w:val="0022703B"/>
    <w:rsid w:val="00231446"/>
    <w:rsid w:val="00243DF0"/>
    <w:rsid w:val="00250972"/>
    <w:rsid w:val="0025427D"/>
    <w:rsid w:val="00257775"/>
    <w:rsid w:val="00262A29"/>
    <w:rsid w:val="00263552"/>
    <w:rsid w:val="00264D9B"/>
    <w:rsid w:val="00267AB2"/>
    <w:rsid w:val="002717FF"/>
    <w:rsid w:val="00272114"/>
    <w:rsid w:val="0027459D"/>
    <w:rsid w:val="0027606F"/>
    <w:rsid w:val="00281933"/>
    <w:rsid w:val="00284023"/>
    <w:rsid w:val="00286223"/>
    <w:rsid w:val="002917C7"/>
    <w:rsid w:val="00294DB9"/>
    <w:rsid w:val="002A6441"/>
    <w:rsid w:val="002B34AB"/>
    <w:rsid w:val="002B3D40"/>
    <w:rsid w:val="002B7971"/>
    <w:rsid w:val="002C0E40"/>
    <w:rsid w:val="002C12B1"/>
    <w:rsid w:val="002C176B"/>
    <w:rsid w:val="002C274B"/>
    <w:rsid w:val="002C396C"/>
    <w:rsid w:val="002C51D5"/>
    <w:rsid w:val="002C623B"/>
    <w:rsid w:val="002C65DA"/>
    <w:rsid w:val="002E20F4"/>
    <w:rsid w:val="002E45B7"/>
    <w:rsid w:val="002E5F13"/>
    <w:rsid w:val="002F2F21"/>
    <w:rsid w:val="002F44BB"/>
    <w:rsid w:val="002F464C"/>
    <w:rsid w:val="002F7DFE"/>
    <w:rsid w:val="00332097"/>
    <w:rsid w:val="00332E22"/>
    <w:rsid w:val="00333077"/>
    <w:rsid w:val="00341D45"/>
    <w:rsid w:val="00347340"/>
    <w:rsid w:val="00352C79"/>
    <w:rsid w:val="00355B8B"/>
    <w:rsid w:val="00372BE4"/>
    <w:rsid w:val="00374B9F"/>
    <w:rsid w:val="00375765"/>
    <w:rsid w:val="00375E6A"/>
    <w:rsid w:val="003778F0"/>
    <w:rsid w:val="0038193E"/>
    <w:rsid w:val="00381FAA"/>
    <w:rsid w:val="00386FC6"/>
    <w:rsid w:val="003902F7"/>
    <w:rsid w:val="003A1C08"/>
    <w:rsid w:val="003A68A9"/>
    <w:rsid w:val="003B00A1"/>
    <w:rsid w:val="003B29E0"/>
    <w:rsid w:val="003B393F"/>
    <w:rsid w:val="003B3CAB"/>
    <w:rsid w:val="003B4809"/>
    <w:rsid w:val="003B5F35"/>
    <w:rsid w:val="003C7DFB"/>
    <w:rsid w:val="003E0FEC"/>
    <w:rsid w:val="003E1CE2"/>
    <w:rsid w:val="003E62FC"/>
    <w:rsid w:val="003F0D91"/>
    <w:rsid w:val="003F14E8"/>
    <w:rsid w:val="003F26D5"/>
    <w:rsid w:val="004029B2"/>
    <w:rsid w:val="00403DB9"/>
    <w:rsid w:val="00404068"/>
    <w:rsid w:val="00405F12"/>
    <w:rsid w:val="0041268C"/>
    <w:rsid w:val="00412F0A"/>
    <w:rsid w:val="004147C7"/>
    <w:rsid w:val="004161A0"/>
    <w:rsid w:val="004164EB"/>
    <w:rsid w:val="0041706F"/>
    <w:rsid w:val="0041797B"/>
    <w:rsid w:val="00422792"/>
    <w:rsid w:val="00423A01"/>
    <w:rsid w:val="00425659"/>
    <w:rsid w:val="00426E45"/>
    <w:rsid w:val="00427DFA"/>
    <w:rsid w:val="00434017"/>
    <w:rsid w:val="00434A83"/>
    <w:rsid w:val="0043520B"/>
    <w:rsid w:val="00436B7D"/>
    <w:rsid w:val="00437E35"/>
    <w:rsid w:val="00441834"/>
    <w:rsid w:val="0044333D"/>
    <w:rsid w:val="00445F31"/>
    <w:rsid w:val="004516F2"/>
    <w:rsid w:val="00454F84"/>
    <w:rsid w:val="0045622B"/>
    <w:rsid w:val="0046366C"/>
    <w:rsid w:val="004671E3"/>
    <w:rsid w:val="00467484"/>
    <w:rsid w:val="00473E6A"/>
    <w:rsid w:val="004879AD"/>
    <w:rsid w:val="004936C4"/>
    <w:rsid w:val="00494E3E"/>
    <w:rsid w:val="004A1A31"/>
    <w:rsid w:val="004A46C6"/>
    <w:rsid w:val="004B01B6"/>
    <w:rsid w:val="004C140E"/>
    <w:rsid w:val="004C3899"/>
    <w:rsid w:val="004C5898"/>
    <w:rsid w:val="004C6418"/>
    <w:rsid w:val="004D16CF"/>
    <w:rsid w:val="004D26FF"/>
    <w:rsid w:val="004D385E"/>
    <w:rsid w:val="004D731D"/>
    <w:rsid w:val="004E0601"/>
    <w:rsid w:val="004E238C"/>
    <w:rsid w:val="004E3959"/>
    <w:rsid w:val="004F227B"/>
    <w:rsid w:val="00500AD0"/>
    <w:rsid w:val="005062B6"/>
    <w:rsid w:val="00511DA0"/>
    <w:rsid w:val="00521EDC"/>
    <w:rsid w:val="00524E21"/>
    <w:rsid w:val="0052669B"/>
    <w:rsid w:val="005348F3"/>
    <w:rsid w:val="005356B1"/>
    <w:rsid w:val="00535B60"/>
    <w:rsid w:val="00542945"/>
    <w:rsid w:val="0054360C"/>
    <w:rsid w:val="0054593A"/>
    <w:rsid w:val="00545FBC"/>
    <w:rsid w:val="00552E25"/>
    <w:rsid w:val="005556F6"/>
    <w:rsid w:val="00556D12"/>
    <w:rsid w:val="00562557"/>
    <w:rsid w:val="00563D92"/>
    <w:rsid w:val="00563E61"/>
    <w:rsid w:val="0057638D"/>
    <w:rsid w:val="00592247"/>
    <w:rsid w:val="005A2BF2"/>
    <w:rsid w:val="005A3389"/>
    <w:rsid w:val="005A57AF"/>
    <w:rsid w:val="005B1CCD"/>
    <w:rsid w:val="005B41B2"/>
    <w:rsid w:val="005B729D"/>
    <w:rsid w:val="005C0B00"/>
    <w:rsid w:val="005C2FB7"/>
    <w:rsid w:val="005C410B"/>
    <w:rsid w:val="005C7B95"/>
    <w:rsid w:val="005D1B43"/>
    <w:rsid w:val="005E23E0"/>
    <w:rsid w:val="005E5093"/>
    <w:rsid w:val="005F1952"/>
    <w:rsid w:val="005F1F4D"/>
    <w:rsid w:val="005F255A"/>
    <w:rsid w:val="005F39C3"/>
    <w:rsid w:val="005F6DF5"/>
    <w:rsid w:val="005F791E"/>
    <w:rsid w:val="00600A9C"/>
    <w:rsid w:val="006054D9"/>
    <w:rsid w:val="006056BD"/>
    <w:rsid w:val="00612699"/>
    <w:rsid w:val="00615F12"/>
    <w:rsid w:val="006209EC"/>
    <w:rsid w:val="00622789"/>
    <w:rsid w:val="00622AC1"/>
    <w:rsid w:val="00624200"/>
    <w:rsid w:val="006263C4"/>
    <w:rsid w:val="00632302"/>
    <w:rsid w:val="006331A7"/>
    <w:rsid w:val="006341E6"/>
    <w:rsid w:val="00634790"/>
    <w:rsid w:val="006354BF"/>
    <w:rsid w:val="00635799"/>
    <w:rsid w:val="00641451"/>
    <w:rsid w:val="006450AE"/>
    <w:rsid w:val="00645167"/>
    <w:rsid w:val="00651B40"/>
    <w:rsid w:val="00654C68"/>
    <w:rsid w:val="00656F4C"/>
    <w:rsid w:val="00657CD3"/>
    <w:rsid w:val="00660278"/>
    <w:rsid w:val="00661BB5"/>
    <w:rsid w:val="006630D6"/>
    <w:rsid w:val="006645C7"/>
    <w:rsid w:val="0066555B"/>
    <w:rsid w:val="0069148F"/>
    <w:rsid w:val="0069310A"/>
    <w:rsid w:val="006954AF"/>
    <w:rsid w:val="00695708"/>
    <w:rsid w:val="006967B7"/>
    <w:rsid w:val="006A0B6C"/>
    <w:rsid w:val="006A6AE7"/>
    <w:rsid w:val="006B22D7"/>
    <w:rsid w:val="006B3585"/>
    <w:rsid w:val="006C76D2"/>
    <w:rsid w:val="006D35EC"/>
    <w:rsid w:val="006D7E49"/>
    <w:rsid w:val="006E0F07"/>
    <w:rsid w:val="006E1EAD"/>
    <w:rsid w:val="006E22B4"/>
    <w:rsid w:val="006E249C"/>
    <w:rsid w:val="006E2555"/>
    <w:rsid w:val="006E2FF8"/>
    <w:rsid w:val="007004FD"/>
    <w:rsid w:val="00701289"/>
    <w:rsid w:val="00707E66"/>
    <w:rsid w:val="00716BC7"/>
    <w:rsid w:val="00720A9B"/>
    <w:rsid w:val="00720FC4"/>
    <w:rsid w:val="007231F2"/>
    <w:rsid w:val="007242E5"/>
    <w:rsid w:val="007272CB"/>
    <w:rsid w:val="00730461"/>
    <w:rsid w:val="00731468"/>
    <w:rsid w:val="007338BC"/>
    <w:rsid w:val="007353C5"/>
    <w:rsid w:val="00755382"/>
    <w:rsid w:val="00755B63"/>
    <w:rsid w:val="00755EE1"/>
    <w:rsid w:val="00761712"/>
    <w:rsid w:val="00762563"/>
    <w:rsid w:val="007662DC"/>
    <w:rsid w:val="007723B4"/>
    <w:rsid w:val="00773D7F"/>
    <w:rsid w:val="00774F14"/>
    <w:rsid w:val="007769A0"/>
    <w:rsid w:val="00777719"/>
    <w:rsid w:val="0077789C"/>
    <w:rsid w:val="00781FE4"/>
    <w:rsid w:val="00784CB8"/>
    <w:rsid w:val="00785F64"/>
    <w:rsid w:val="0078708E"/>
    <w:rsid w:val="007912A7"/>
    <w:rsid w:val="00792186"/>
    <w:rsid w:val="007976AB"/>
    <w:rsid w:val="007A232A"/>
    <w:rsid w:val="007A27A2"/>
    <w:rsid w:val="007A3327"/>
    <w:rsid w:val="007B0F61"/>
    <w:rsid w:val="007B1BAB"/>
    <w:rsid w:val="007B2AA6"/>
    <w:rsid w:val="007B5F7B"/>
    <w:rsid w:val="007C1B56"/>
    <w:rsid w:val="007C33A4"/>
    <w:rsid w:val="007C4E40"/>
    <w:rsid w:val="007C605C"/>
    <w:rsid w:val="007C7F20"/>
    <w:rsid w:val="007D47EF"/>
    <w:rsid w:val="007D508A"/>
    <w:rsid w:val="007E7007"/>
    <w:rsid w:val="007F0022"/>
    <w:rsid w:val="007F142B"/>
    <w:rsid w:val="007F6105"/>
    <w:rsid w:val="008013D3"/>
    <w:rsid w:val="008037B1"/>
    <w:rsid w:val="00805D1A"/>
    <w:rsid w:val="00810550"/>
    <w:rsid w:val="00817328"/>
    <w:rsid w:val="00821FB8"/>
    <w:rsid w:val="00822FC2"/>
    <w:rsid w:val="00824A6C"/>
    <w:rsid w:val="008328DA"/>
    <w:rsid w:val="008369E5"/>
    <w:rsid w:val="00840B6B"/>
    <w:rsid w:val="00847A49"/>
    <w:rsid w:val="00852598"/>
    <w:rsid w:val="00871D41"/>
    <w:rsid w:val="00886A32"/>
    <w:rsid w:val="00886BD4"/>
    <w:rsid w:val="0089125A"/>
    <w:rsid w:val="008942B2"/>
    <w:rsid w:val="00895999"/>
    <w:rsid w:val="008967AA"/>
    <w:rsid w:val="008A432A"/>
    <w:rsid w:val="008A5668"/>
    <w:rsid w:val="008B035B"/>
    <w:rsid w:val="008B39AD"/>
    <w:rsid w:val="008B7079"/>
    <w:rsid w:val="008C52F0"/>
    <w:rsid w:val="008C736D"/>
    <w:rsid w:val="008D75B4"/>
    <w:rsid w:val="008E40D6"/>
    <w:rsid w:val="008F1D46"/>
    <w:rsid w:val="008F509B"/>
    <w:rsid w:val="009012D8"/>
    <w:rsid w:val="00907A3D"/>
    <w:rsid w:val="00907ED7"/>
    <w:rsid w:val="00916495"/>
    <w:rsid w:val="00932B95"/>
    <w:rsid w:val="00934B15"/>
    <w:rsid w:val="00950D8A"/>
    <w:rsid w:val="00951CED"/>
    <w:rsid w:val="0095757B"/>
    <w:rsid w:val="00957C18"/>
    <w:rsid w:val="009633A2"/>
    <w:rsid w:val="00965CD1"/>
    <w:rsid w:val="00973D10"/>
    <w:rsid w:val="00974157"/>
    <w:rsid w:val="009749D0"/>
    <w:rsid w:val="00974E7B"/>
    <w:rsid w:val="00976AF8"/>
    <w:rsid w:val="009779A1"/>
    <w:rsid w:val="00981793"/>
    <w:rsid w:val="00987C14"/>
    <w:rsid w:val="009962FD"/>
    <w:rsid w:val="009A11D2"/>
    <w:rsid w:val="009A1D32"/>
    <w:rsid w:val="009A685F"/>
    <w:rsid w:val="009B1646"/>
    <w:rsid w:val="009B27CF"/>
    <w:rsid w:val="009C2DBB"/>
    <w:rsid w:val="009C6816"/>
    <w:rsid w:val="009D1675"/>
    <w:rsid w:val="009D1FB0"/>
    <w:rsid w:val="009D424C"/>
    <w:rsid w:val="009D44C8"/>
    <w:rsid w:val="009D4728"/>
    <w:rsid w:val="009D6CD7"/>
    <w:rsid w:val="009E505B"/>
    <w:rsid w:val="009E6CE4"/>
    <w:rsid w:val="009F1826"/>
    <w:rsid w:val="009F206F"/>
    <w:rsid w:val="009F2BD2"/>
    <w:rsid w:val="009F52F3"/>
    <w:rsid w:val="00A00E53"/>
    <w:rsid w:val="00A01AD5"/>
    <w:rsid w:val="00A029C1"/>
    <w:rsid w:val="00A02AC8"/>
    <w:rsid w:val="00A02EEC"/>
    <w:rsid w:val="00A17E76"/>
    <w:rsid w:val="00A22CAC"/>
    <w:rsid w:val="00A27F63"/>
    <w:rsid w:val="00A308BE"/>
    <w:rsid w:val="00A35BE7"/>
    <w:rsid w:val="00A37F2F"/>
    <w:rsid w:val="00A40BC4"/>
    <w:rsid w:val="00A46CDB"/>
    <w:rsid w:val="00A52349"/>
    <w:rsid w:val="00A5277A"/>
    <w:rsid w:val="00A529C5"/>
    <w:rsid w:val="00A565EB"/>
    <w:rsid w:val="00A57384"/>
    <w:rsid w:val="00A61D36"/>
    <w:rsid w:val="00A65588"/>
    <w:rsid w:val="00A74B36"/>
    <w:rsid w:val="00A75527"/>
    <w:rsid w:val="00A76AE8"/>
    <w:rsid w:val="00A80A15"/>
    <w:rsid w:val="00A81CE4"/>
    <w:rsid w:val="00A84C21"/>
    <w:rsid w:val="00A855F5"/>
    <w:rsid w:val="00A85946"/>
    <w:rsid w:val="00A907CB"/>
    <w:rsid w:val="00A90CDC"/>
    <w:rsid w:val="00A92C89"/>
    <w:rsid w:val="00A97289"/>
    <w:rsid w:val="00AA3916"/>
    <w:rsid w:val="00AA3951"/>
    <w:rsid w:val="00AA3FEB"/>
    <w:rsid w:val="00AB33A9"/>
    <w:rsid w:val="00AB738B"/>
    <w:rsid w:val="00AC09BA"/>
    <w:rsid w:val="00AC3A54"/>
    <w:rsid w:val="00AC3DD8"/>
    <w:rsid w:val="00AC424C"/>
    <w:rsid w:val="00AD162A"/>
    <w:rsid w:val="00AD5A48"/>
    <w:rsid w:val="00AE0BAE"/>
    <w:rsid w:val="00AE1954"/>
    <w:rsid w:val="00AE2D10"/>
    <w:rsid w:val="00AF5307"/>
    <w:rsid w:val="00AF5438"/>
    <w:rsid w:val="00AF71A1"/>
    <w:rsid w:val="00B06F4F"/>
    <w:rsid w:val="00B12439"/>
    <w:rsid w:val="00B12B25"/>
    <w:rsid w:val="00B21933"/>
    <w:rsid w:val="00B2419D"/>
    <w:rsid w:val="00B24238"/>
    <w:rsid w:val="00B275A4"/>
    <w:rsid w:val="00B31BC2"/>
    <w:rsid w:val="00B32F7D"/>
    <w:rsid w:val="00B376B1"/>
    <w:rsid w:val="00B37E2B"/>
    <w:rsid w:val="00B40E25"/>
    <w:rsid w:val="00B4577D"/>
    <w:rsid w:val="00B55F48"/>
    <w:rsid w:val="00B60B56"/>
    <w:rsid w:val="00B634C8"/>
    <w:rsid w:val="00B65ED7"/>
    <w:rsid w:val="00B72691"/>
    <w:rsid w:val="00B73181"/>
    <w:rsid w:val="00B76EFC"/>
    <w:rsid w:val="00B865AA"/>
    <w:rsid w:val="00B91753"/>
    <w:rsid w:val="00B97772"/>
    <w:rsid w:val="00BB0398"/>
    <w:rsid w:val="00BC1593"/>
    <w:rsid w:val="00BC662E"/>
    <w:rsid w:val="00BD1670"/>
    <w:rsid w:val="00BD6A61"/>
    <w:rsid w:val="00BE01F9"/>
    <w:rsid w:val="00BE0DFA"/>
    <w:rsid w:val="00BE3633"/>
    <w:rsid w:val="00BE7A7A"/>
    <w:rsid w:val="00BF067D"/>
    <w:rsid w:val="00C12330"/>
    <w:rsid w:val="00C13302"/>
    <w:rsid w:val="00C15947"/>
    <w:rsid w:val="00C16C4B"/>
    <w:rsid w:val="00C22714"/>
    <w:rsid w:val="00C2747E"/>
    <w:rsid w:val="00C3054B"/>
    <w:rsid w:val="00C317F6"/>
    <w:rsid w:val="00C3218B"/>
    <w:rsid w:val="00C332EF"/>
    <w:rsid w:val="00C339E4"/>
    <w:rsid w:val="00C409EA"/>
    <w:rsid w:val="00C40FE9"/>
    <w:rsid w:val="00C417D7"/>
    <w:rsid w:val="00C42AD4"/>
    <w:rsid w:val="00C43F27"/>
    <w:rsid w:val="00C460A9"/>
    <w:rsid w:val="00C5118A"/>
    <w:rsid w:val="00C546CC"/>
    <w:rsid w:val="00C54CD1"/>
    <w:rsid w:val="00C5600C"/>
    <w:rsid w:val="00C60E12"/>
    <w:rsid w:val="00C60FDB"/>
    <w:rsid w:val="00C63EB9"/>
    <w:rsid w:val="00C7008C"/>
    <w:rsid w:val="00C706F5"/>
    <w:rsid w:val="00C83A0B"/>
    <w:rsid w:val="00C8411B"/>
    <w:rsid w:val="00C848C7"/>
    <w:rsid w:val="00C923CF"/>
    <w:rsid w:val="00C93B3A"/>
    <w:rsid w:val="00C93E4C"/>
    <w:rsid w:val="00C957D9"/>
    <w:rsid w:val="00C95CD3"/>
    <w:rsid w:val="00C95D0F"/>
    <w:rsid w:val="00C966C5"/>
    <w:rsid w:val="00CB0A15"/>
    <w:rsid w:val="00CB1169"/>
    <w:rsid w:val="00CB4C55"/>
    <w:rsid w:val="00CC1F42"/>
    <w:rsid w:val="00CC335F"/>
    <w:rsid w:val="00CC58C8"/>
    <w:rsid w:val="00CD4930"/>
    <w:rsid w:val="00CD5366"/>
    <w:rsid w:val="00CD7879"/>
    <w:rsid w:val="00CE33F3"/>
    <w:rsid w:val="00CE727E"/>
    <w:rsid w:val="00CF28A7"/>
    <w:rsid w:val="00CF2C30"/>
    <w:rsid w:val="00D0232E"/>
    <w:rsid w:val="00D0508F"/>
    <w:rsid w:val="00D20A33"/>
    <w:rsid w:val="00D3590B"/>
    <w:rsid w:val="00D36D45"/>
    <w:rsid w:val="00D375AA"/>
    <w:rsid w:val="00D37F0B"/>
    <w:rsid w:val="00D477C9"/>
    <w:rsid w:val="00D63C5A"/>
    <w:rsid w:val="00D6727C"/>
    <w:rsid w:val="00D73024"/>
    <w:rsid w:val="00D73739"/>
    <w:rsid w:val="00D756C5"/>
    <w:rsid w:val="00D8201D"/>
    <w:rsid w:val="00D8369A"/>
    <w:rsid w:val="00D83738"/>
    <w:rsid w:val="00D83DAF"/>
    <w:rsid w:val="00D87F43"/>
    <w:rsid w:val="00D911F5"/>
    <w:rsid w:val="00DA3A2D"/>
    <w:rsid w:val="00DB42D4"/>
    <w:rsid w:val="00DB463B"/>
    <w:rsid w:val="00DB7A58"/>
    <w:rsid w:val="00DC3BE9"/>
    <w:rsid w:val="00DC412D"/>
    <w:rsid w:val="00DC4F62"/>
    <w:rsid w:val="00DC563C"/>
    <w:rsid w:val="00DD2142"/>
    <w:rsid w:val="00DD32BD"/>
    <w:rsid w:val="00DD6EB4"/>
    <w:rsid w:val="00DE09AB"/>
    <w:rsid w:val="00DE5283"/>
    <w:rsid w:val="00DF28C7"/>
    <w:rsid w:val="00DF58D0"/>
    <w:rsid w:val="00E00180"/>
    <w:rsid w:val="00E01505"/>
    <w:rsid w:val="00E05F8C"/>
    <w:rsid w:val="00E062CA"/>
    <w:rsid w:val="00E064AC"/>
    <w:rsid w:val="00E16286"/>
    <w:rsid w:val="00E23EA9"/>
    <w:rsid w:val="00E26D8B"/>
    <w:rsid w:val="00E341CD"/>
    <w:rsid w:val="00E36220"/>
    <w:rsid w:val="00E40DDA"/>
    <w:rsid w:val="00E50E4B"/>
    <w:rsid w:val="00E53CC9"/>
    <w:rsid w:val="00E546F6"/>
    <w:rsid w:val="00E60252"/>
    <w:rsid w:val="00E626D5"/>
    <w:rsid w:val="00E63E09"/>
    <w:rsid w:val="00E732D1"/>
    <w:rsid w:val="00E747A6"/>
    <w:rsid w:val="00E949C5"/>
    <w:rsid w:val="00E962F6"/>
    <w:rsid w:val="00EA1E01"/>
    <w:rsid w:val="00EA5EBB"/>
    <w:rsid w:val="00EB33B0"/>
    <w:rsid w:val="00EB3AEB"/>
    <w:rsid w:val="00EB511E"/>
    <w:rsid w:val="00EB63FF"/>
    <w:rsid w:val="00EC4A7B"/>
    <w:rsid w:val="00EC58E0"/>
    <w:rsid w:val="00EC7A5C"/>
    <w:rsid w:val="00EC7B62"/>
    <w:rsid w:val="00EC7EC9"/>
    <w:rsid w:val="00EE1D7A"/>
    <w:rsid w:val="00EE341E"/>
    <w:rsid w:val="00EE58B2"/>
    <w:rsid w:val="00EF2466"/>
    <w:rsid w:val="00F02069"/>
    <w:rsid w:val="00F02F3D"/>
    <w:rsid w:val="00F06C91"/>
    <w:rsid w:val="00F10404"/>
    <w:rsid w:val="00F22EAB"/>
    <w:rsid w:val="00F24D6E"/>
    <w:rsid w:val="00F25E42"/>
    <w:rsid w:val="00F26E20"/>
    <w:rsid w:val="00F35A78"/>
    <w:rsid w:val="00F37939"/>
    <w:rsid w:val="00F40A6B"/>
    <w:rsid w:val="00F40C74"/>
    <w:rsid w:val="00F433E0"/>
    <w:rsid w:val="00F43AD4"/>
    <w:rsid w:val="00F43B01"/>
    <w:rsid w:val="00F46162"/>
    <w:rsid w:val="00F464AA"/>
    <w:rsid w:val="00F52C60"/>
    <w:rsid w:val="00F52D20"/>
    <w:rsid w:val="00F62ED7"/>
    <w:rsid w:val="00F65DB6"/>
    <w:rsid w:val="00F804EA"/>
    <w:rsid w:val="00F822EC"/>
    <w:rsid w:val="00F8479F"/>
    <w:rsid w:val="00F85B92"/>
    <w:rsid w:val="00F85F5B"/>
    <w:rsid w:val="00F87D96"/>
    <w:rsid w:val="00F904D8"/>
    <w:rsid w:val="00F91925"/>
    <w:rsid w:val="00FA1407"/>
    <w:rsid w:val="00FA31BC"/>
    <w:rsid w:val="00FA34FC"/>
    <w:rsid w:val="00FB12F1"/>
    <w:rsid w:val="00FC71BC"/>
    <w:rsid w:val="00FC7518"/>
    <w:rsid w:val="00FD41DF"/>
    <w:rsid w:val="00FD7A39"/>
    <w:rsid w:val="00FE26A7"/>
    <w:rsid w:val="00FE2B9D"/>
    <w:rsid w:val="00FF0008"/>
    <w:rsid w:val="00FF3CCD"/>
    <w:rsid w:val="012A6FEF"/>
    <w:rsid w:val="01AEA211"/>
    <w:rsid w:val="02A0F8B5"/>
    <w:rsid w:val="04419351"/>
    <w:rsid w:val="05865CDD"/>
    <w:rsid w:val="0599C9A6"/>
    <w:rsid w:val="067957A9"/>
    <w:rsid w:val="06F68CCD"/>
    <w:rsid w:val="07866E81"/>
    <w:rsid w:val="07E601A4"/>
    <w:rsid w:val="084AD689"/>
    <w:rsid w:val="0AC8DFEB"/>
    <w:rsid w:val="0B0FBE89"/>
    <w:rsid w:val="0BB36644"/>
    <w:rsid w:val="0D3ADE2F"/>
    <w:rsid w:val="0DA4DB8B"/>
    <w:rsid w:val="0DBE9A65"/>
    <w:rsid w:val="1088267B"/>
    <w:rsid w:val="114AC7A4"/>
    <w:rsid w:val="120F0F11"/>
    <w:rsid w:val="122A57D6"/>
    <w:rsid w:val="18985AC9"/>
    <w:rsid w:val="1B7166F2"/>
    <w:rsid w:val="1EBB7F17"/>
    <w:rsid w:val="1EE95187"/>
    <w:rsid w:val="20085E41"/>
    <w:rsid w:val="204A92A9"/>
    <w:rsid w:val="2056C3A0"/>
    <w:rsid w:val="23690B0E"/>
    <w:rsid w:val="24B99680"/>
    <w:rsid w:val="24E8E6EE"/>
    <w:rsid w:val="24F736F7"/>
    <w:rsid w:val="25634318"/>
    <w:rsid w:val="26FC50F2"/>
    <w:rsid w:val="28014EBC"/>
    <w:rsid w:val="2B1FC721"/>
    <w:rsid w:val="2CE747E1"/>
    <w:rsid w:val="2E3893AF"/>
    <w:rsid w:val="2E41AC84"/>
    <w:rsid w:val="2F5EB80C"/>
    <w:rsid w:val="31A12A0F"/>
    <w:rsid w:val="32C5B944"/>
    <w:rsid w:val="3332C68C"/>
    <w:rsid w:val="339E648A"/>
    <w:rsid w:val="340086CC"/>
    <w:rsid w:val="354D7017"/>
    <w:rsid w:val="355D7BFE"/>
    <w:rsid w:val="367FAFE6"/>
    <w:rsid w:val="36D1820C"/>
    <w:rsid w:val="37E25D42"/>
    <w:rsid w:val="38D2B017"/>
    <w:rsid w:val="3A067508"/>
    <w:rsid w:val="3AF37D58"/>
    <w:rsid w:val="3B3DD871"/>
    <w:rsid w:val="3C25CE19"/>
    <w:rsid w:val="3EC9CF05"/>
    <w:rsid w:val="3ED529F6"/>
    <w:rsid w:val="470DDA77"/>
    <w:rsid w:val="4803331C"/>
    <w:rsid w:val="4990BA66"/>
    <w:rsid w:val="4A7F92EF"/>
    <w:rsid w:val="4BA256BE"/>
    <w:rsid w:val="4BB6DD38"/>
    <w:rsid w:val="4D71B768"/>
    <w:rsid w:val="4E84960A"/>
    <w:rsid w:val="4F75C36E"/>
    <w:rsid w:val="50EDC84B"/>
    <w:rsid w:val="520658BA"/>
    <w:rsid w:val="52F22E27"/>
    <w:rsid w:val="53BDEED9"/>
    <w:rsid w:val="55285CF4"/>
    <w:rsid w:val="56EA1D7E"/>
    <w:rsid w:val="576D69B3"/>
    <w:rsid w:val="5A8FC1DD"/>
    <w:rsid w:val="5CBD375A"/>
    <w:rsid w:val="5DF2AC66"/>
    <w:rsid w:val="5EA40EC3"/>
    <w:rsid w:val="60B8A59E"/>
    <w:rsid w:val="62D20BF1"/>
    <w:rsid w:val="63D97A2C"/>
    <w:rsid w:val="64AF9DA6"/>
    <w:rsid w:val="66619F13"/>
    <w:rsid w:val="6809580E"/>
    <w:rsid w:val="688D519F"/>
    <w:rsid w:val="6950DA5F"/>
    <w:rsid w:val="6B899CB3"/>
    <w:rsid w:val="6CC5DD2D"/>
    <w:rsid w:val="6CC87CB8"/>
    <w:rsid w:val="6E39C9C1"/>
    <w:rsid w:val="70CDA086"/>
    <w:rsid w:val="719296F9"/>
    <w:rsid w:val="72B8E512"/>
    <w:rsid w:val="7326F9BE"/>
    <w:rsid w:val="737D632C"/>
    <w:rsid w:val="74054148"/>
    <w:rsid w:val="743B8D16"/>
    <w:rsid w:val="757F2B94"/>
    <w:rsid w:val="75A111A9"/>
    <w:rsid w:val="7644DBA6"/>
    <w:rsid w:val="76D6CDE3"/>
    <w:rsid w:val="77D8D3B8"/>
    <w:rsid w:val="7876BA23"/>
    <w:rsid w:val="7B6319A0"/>
    <w:rsid w:val="7DA7E01D"/>
    <w:rsid w:val="7E937821"/>
    <w:rsid w:val="7FB1FB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E610A"/>
  <w15:chartTrackingRefBased/>
  <w15:docId w15:val="{32220D30-2EC5-FD45-A3EF-9B592D0A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Normal"/>
    <w:qFormat/>
    <w:rsid w:val="00CC58C8"/>
    <w:pPr>
      <w:spacing w:after="120" w:line="276" w:lineRule="auto"/>
      <w:jc w:val="both"/>
    </w:pPr>
    <w:rPr>
      <w:rFonts w:ascii="Arial" w:hAnsi="Arial" w:cs="Arial"/>
    </w:rPr>
  </w:style>
  <w:style w:type="paragraph" w:styleId="Heading1">
    <w:name w:val="heading 1"/>
    <w:basedOn w:val="Normal"/>
    <w:next w:val="Normal"/>
    <w:link w:val="Heading1Char"/>
    <w:autoRedefine/>
    <w:uiPriority w:val="9"/>
    <w:qFormat/>
    <w:rsid w:val="008E40D6"/>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C957D9"/>
    <w:pPr>
      <w:keepNext/>
      <w:keepLines/>
      <w:spacing w:before="240"/>
      <w:outlineLvl w:val="1"/>
    </w:pPr>
    <w:rPr>
      <w:rFonts w:eastAsiaTheme="majorEastAsia" w:cstheme="majorBidi"/>
      <w:b/>
      <w:szCs w:val="20"/>
    </w:rPr>
  </w:style>
  <w:style w:type="paragraph" w:styleId="Heading3">
    <w:name w:val="heading 3"/>
    <w:basedOn w:val="Normal"/>
    <w:next w:val="Normal"/>
    <w:link w:val="Heading3Char"/>
    <w:uiPriority w:val="9"/>
    <w:unhideWhenUsed/>
    <w:qFormat/>
    <w:rsid w:val="00C957D9"/>
    <w:pPr>
      <w:keepNext/>
      <w:keepLines/>
      <w:spacing w:before="240"/>
      <w:outlineLvl w:val="2"/>
    </w:pPr>
    <w:rPr>
      <w:rFonts w:eastAsiaTheme="majorEastAsia" w:cstheme="majorBidi"/>
      <w:b/>
      <w:i/>
      <w:szCs w:val="24"/>
    </w:rPr>
  </w:style>
  <w:style w:type="paragraph" w:styleId="Heading4">
    <w:name w:val="heading 4"/>
    <w:basedOn w:val="Normal"/>
    <w:next w:val="Normal"/>
    <w:link w:val="Heading4Char"/>
    <w:uiPriority w:val="9"/>
    <w:unhideWhenUs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D6"/>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957D9"/>
    <w:rPr>
      <w:rFonts w:ascii="Arial" w:eastAsiaTheme="majorEastAsia" w:hAnsi="Arial" w:cstheme="majorBidi"/>
      <w:b/>
      <w:szCs w:val="20"/>
    </w:rPr>
  </w:style>
  <w:style w:type="character" w:customStyle="1" w:styleId="Heading3Char">
    <w:name w:val="Heading 3 Char"/>
    <w:basedOn w:val="DefaultParagraphFont"/>
    <w:link w:val="Heading3"/>
    <w:uiPriority w:val="9"/>
    <w:rsid w:val="00C957D9"/>
    <w:rPr>
      <w:rFonts w:ascii="Arial" w:eastAsiaTheme="majorEastAsia" w:hAnsi="Arial" w:cstheme="majorBidi"/>
      <w:b/>
      <w:i/>
      <w:szCs w:val="24"/>
    </w:rPr>
  </w:style>
  <w:style w:type="paragraph" w:styleId="Title">
    <w:name w:val="Title"/>
    <w:basedOn w:val="Normal"/>
    <w:next w:val="Normal"/>
    <w:link w:val="TitleChar"/>
    <w:uiPriority w:val="10"/>
    <w:rsid w:val="001D218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18B"/>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092C0F"/>
    <w:pPr>
      <w:ind w:left="720" w:hanging="720"/>
    </w:pPr>
  </w:style>
  <w:style w:type="character" w:styleId="SubtleReference">
    <w:name w:val="Subtle Reference"/>
    <w:basedOn w:val="DefaultParagraphFont"/>
    <w:uiPriority w:val="31"/>
    <w:rsid w:val="00BC662E"/>
    <w:rPr>
      <w:smallCaps/>
      <w:color w:val="5A5A5A" w:themeColor="text1" w:themeTint="A5"/>
    </w:rPr>
  </w:style>
  <w:style w:type="character" w:styleId="Emphasis">
    <w:name w:val="Emphasis"/>
    <w:basedOn w:val="DefaultParagraphFont"/>
    <w:uiPriority w:val="20"/>
    <w:qFormat/>
    <w:rsid w:val="00785F64"/>
    <w:rPr>
      <w:i/>
      <w:iCs/>
    </w:rPr>
  </w:style>
  <w:style w:type="character" w:styleId="Hyperlink">
    <w:name w:val="Hyperlink"/>
    <w:basedOn w:val="DefaultParagraphFont"/>
    <w:uiPriority w:val="99"/>
    <w:unhideWhenUsed/>
    <w:qFormat/>
    <w:rsid w:val="002E20F4"/>
    <w:rPr>
      <w:color w:val="000000" w:themeColor="text1"/>
      <w:u w:val="single"/>
    </w:rPr>
  </w:style>
  <w:style w:type="character" w:styleId="UnresolvedMention">
    <w:name w:val="Unresolved Mention"/>
    <w:basedOn w:val="DefaultParagraphFont"/>
    <w:uiPriority w:val="99"/>
    <w:semiHidden/>
    <w:unhideWhenUsed/>
    <w:rsid w:val="004161A0"/>
    <w:rPr>
      <w:color w:val="605E5C"/>
      <w:shd w:val="clear" w:color="auto" w:fill="E1DFDD"/>
    </w:rPr>
  </w:style>
  <w:style w:type="paragraph" w:styleId="Quote">
    <w:name w:val="Quote"/>
    <w:basedOn w:val="Normal"/>
    <w:next w:val="Normal"/>
    <w:link w:val="QuoteChar"/>
    <w:uiPriority w:val="29"/>
    <w:qFormat/>
    <w:rsid w:val="008C736D"/>
    <w:pPr>
      <w:ind w:left="720" w:right="720" w:firstLine="11"/>
      <w:mirrorIndents/>
    </w:pPr>
    <w:rPr>
      <w:iCs/>
    </w:rPr>
  </w:style>
  <w:style w:type="character" w:customStyle="1" w:styleId="QuoteChar">
    <w:name w:val="Quote Char"/>
    <w:basedOn w:val="DefaultParagraphFont"/>
    <w:link w:val="Quote"/>
    <w:uiPriority w:val="29"/>
    <w:rsid w:val="008C736D"/>
    <w:rPr>
      <w:rFonts w:ascii="Arial" w:hAnsi="Arial" w:cs="Arial"/>
      <w:i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5B1CC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72691"/>
    <w:rPr>
      <w:b/>
      <w:bCs/>
    </w:rPr>
  </w:style>
  <w:style w:type="character" w:customStyle="1" w:styleId="CommentSubjectChar">
    <w:name w:val="Comment Subject Char"/>
    <w:basedOn w:val="CommentTextChar"/>
    <w:link w:val="CommentSubject"/>
    <w:uiPriority w:val="99"/>
    <w:semiHidden/>
    <w:rsid w:val="00B72691"/>
    <w:rPr>
      <w:rFonts w:ascii="Times New Roman" w:hAnsi="Times New Roman"/>
      <w:b/>
      <w:bCs/>
      <w:sz w:val="20"/>
      <w:szCs w:val="20"/>
    </w:rPr>
  </w:style>
  <w:style w:type="character" w:styleId="FootnoteReference">
    <w:name w:val="footnote reference"/>
    <w:basedOn w:val="DefaultParagraphFont"/>
    <w:uiPriority w:val="99"/>
    <w:rsid w:val="00284023"/>
    <w:rPr>
      <w:vertAlign w:val="superscript"/>
    </w:rPr>
  </w:style>
  <w:style w:type="paragraph" w:styleId="Header">
    <w:name w:val="header"/>
    <w:basedOn w:val="Normal"/>
    <w:link w:val="HeaderChar"/>
    <w:uiPriority w:val="99"/>
    <w:unhideWhenUsed/>
    <w:rsid w:val="00284023"/>
    <w:pPr>
      <w:tabs>
        <w:tab w:val="center" w:pos="4513"/>
        <w:tab w:val="right" w:pos="9026"/>
      </w:tabs>
      <w:spacing w:after="0"/>
    </w:pPr>
  </w:style>
  <w:style w:type="character" w:customStyle="1" w:styleId="HeaderChar">
    <w:name w:val="Header Char"/>
    <w:basedOn w:val="DefaultParagraphFont"/>
    <w:link w:val="Header"/>
    <w:uiPriority w:val="99"/>
    <w:rsid w:val="00284023"/>
    <w:rPr>
      <w:rFonts w:ascii="Arial" w:hAnsi="Arial"/>
    </w:rPr>
  </w:style>
  <w:style w:type="paragraph" w:styleId="Footer">
    <w:name w:val="footer"/>
    <w:basedOn w:val="Normal"/>
    <w:link w:val="FooterChar"/>
    <w:uiPriority w:val="99"/>
    <w:unhideWhenUsed/>
    <w:rsid w:val="00284023"/>
    <w:pPr>
      <w:tabs>
        <w:tab w:val="center" w:pos="4513"/>
        <w:tab w:val="right" w:pos="9026"/>
      </w:tabs>
      <w:spacing w:after="0"/>
    </w:pPr>
  </w:style>
  <w:style w:type="character" w:customStyle="1" w:styleId="FooterChar">
    <w:name w:val="Footer Char"/>
    <w:basedOn w:val="DefaultParagraphFont"/>
    <w:link w:val="Footer"/>
    <w:uiPriority w:val="99"/>
    <w:rsid w:val="00284023"/>
    <w:rPr>
      <w:rFonts w:ascii="Arial" w:hAnsi="Arial"/>
    </w:rPr>
  </w:style>
  <w:style w:type="paragraph" w:customStyle="1" w:styleId="StyleHeading2Italic">
    <w:name w:val="Style Heading 2 + Italic"/>
    <w:basedOn w:val="Heading2"/>
    <w:rsid w:val="001050AA"/>
    <w:pPr>
      <w:spacing w:after="0"/>
    </w:pPr>
    <w:rPr>
      <w:bCs/>
      <w:i/>
      <w:iCs/>
    </w:rPr>
  </w:style>
  <w:style w:type="paragraph" w:styleId="ListParagraph">
    <w:name w:val="List Paragraph"/>
    <w:basedOn w:val="Normal"/>
    <w:link w:val="ListParagraphChar"/>
    <w:uiPriority w:val="34"/>
    <w:qFormat/>
    <w:rsid w:val="00654C68"/>
    <w:pPr>
      <w:ind w:left="720"/>
      <w:contextualSpacing/>
    </w:pPr>
  </w:style>
  <w:style w:type="character" w:styleId="Strong">
    <w:name w:val="Strong"/>
    <w:basedOn w:val="DefaultParagraphFont"/>
    <w:uiPriority w:val="22"/>
    <w:rsid w:val="000C65D0"/>
    <w:rPr>
      <w:b/>
      <w:bCs/>
    </w:rPr>
  </w:style>
  <w:style w:type="paragraph" w:customStyle="1" w:styleId="TableNumber">
    <w:name w:val="Table Number"/>
    <w:basedOn w:val="Normal"/>
    <w:next w:val="TableTitle"/>
    <w:link w:val="TableNumberChar"/>
    <w:qFormat/>
    <w:rsid w:val="00205A8C"/>
    <w:pPr>
      <w:keepNext/>
      <w:keepLines/>
      <w:spacing w:after="0" w:line="480" w:lineRule="auto"/>
    </w:pPr>
    <w:rPr>
      <w:b/>
      <w:bCs/>
    </w:rPr>
  </w:style>
  <w:style w:type="paragraph" w:customStyle="1" w:styleId="TableTitle">
    <w:name w:val="Table Title"/>
    <w:basedOn w:val="Normal"/>
    <w:qFormat/>
    <w:rsid w:val="00027C17"/>
    <w:pPr>
      <w:keepNext/>
      <w:keepLines/>
    </w:pPr>
    <w:rPr>
      <w:i/>
      <w:iCs/>
    </w:rPr>
  </w:style>
  <w:style w:type="character" w:customStyle="1" w:styleId="TableNumberChar">
    <w:name w:val="Table Number Char"/>
    <w:basedOn w:val="DefaultParagraphFont"/>
    <w:link w:val="TableNumber"/>
    <w:rsid w:val="00205A8C"/>
    <w:rPr>
      <w:rFonts w:ascii="Arial" w:hAnsi="Arial" w:cs="Arial"/>
      <w:b/>
      <w:bCs/>
    </w:rPr>
  </w:style>
  <w:style w:type="paragraph" w:customStyle="1" w:styleId="FigureNumber">
    <w:name w:val="Figure Number"/>
    <w:basedOn w:val="Normal"/>
    <w:next w:val="FigureTitle"/>
    <w:qFormat/>
    <w:rsid w:val="001E0A56"/>
    <w:pPr>
      <w:keepNext/>
      <w:keepLines/>
      <w:spacing w:after="0" w:line="480" w:lineRule="auto"/>
    </w:pPr>
    <w:rPr>
      <w:b/>
      <w:bCs/>
    </w:rPr>
  </w:style>
  <w:style w:type="paragraph" w:customStyle="1" w:styleId="FigureTitle">
    <w:name w:val="Figure Title"/>
    <w:basedOn w:val="Normal"/>
    <w:next w:val="Normal"/>
    <w:qFormat/>
    <w:rsid w:val="001E0A56"/>
    <w:pPr>
      <w:keepNext/>
      <w:keepLines/>
    </w:pPr>
    <w:rPr>
      <w:i/>
      <w:iCs/>
    </w:rPr>
  </w:style>
  <w:style w:type="paragraph" w:customStyle="1" w:styleId="ReferencesHeading">
    <w:name w:val="References Heading"/>
    <w:basedOn w:val="Normal"/>
    <w:rsid w:val="00965CD1"/>
    <w:pPr>
      <w:jc w:val="center"/>
    </w:pPr>
    <w:rPr>
      <w:b/>
      <w:bCs/>
      <w:szCs w:val="20"/>
    </w:rPr>
  </w:style>
  <w:style w:type="paragraph" w:customStyle="1" w:styleId="APA7ReferenceListEntry">
    <w:name w:val="APA 7 Reference List Entry"/>
    <w:basedOn w:val="Normal"/>
    <w:qFormat/>
    <w:rsid w:val="00B76EFC"/>
    <w:pPr>
      <w:spacing w:after="0"/>
      <w:ind w:left="720" w:hanging="720"/>
      <w:jc w:val="left"/>
    </w:pPr>
  </w:style>
  <w:style w:type="character" w:styleId="LineNumber">
    <w:name w:val="line number"/>
    <w:basedOn w:val="DefaultParagraphFont"/>
    <w:uiPriority w:val="99"/>
    <w:semiHidden/>
    <w:unhideWhenUsed/>
    <w:rsid w:val="00A46CDB"/>
  </w:style>
  <w:style w:type="paragraph" w:customStyle="1" w:styleId="JournalInformation">
    <w:name w:val="Journal Information"/>
    <w:basedOn w:val="Normal"/>
    <w:link w:val="JournalInformationChar"/>
    <w:qFormat/>
    <w:rsid w:val="009B27CF"/>
    <w:pPr>
      <w:jc w:val="left"/>
    </w:pPr>
    <w:rPr>
      <w:sz w:val="18"/>
      <w:szCs w:val="18"/>
    </w:rPr>
  </w:style>
  <w:style w:type="character" w:customStyle="1" w:styleId="JournalInformationChar">
    <w:name w:val="Journal Information Char"/>
    <w:basedOn w:val="DefaultParagraphFont"/>
    <w:link w:val="JournalInformation"/>
    <w:rsid w:val="009B27CF"/>
    <w:rPr>
      <w:rFonts w:ascii="Arial" w:hAnsi="Arial" w:cs="Arial"/>
      <w:sz w:val="18"/>
      <w:szCs w:val="18"/>
    </w:rPr>
  </w:style>
  <w:style w:type="paragraph" w:customStyle="1" w:styleId="ArticleTitle">
    <w:name w:val="Article Title"/>
    <w:basedOn w:val="Heading1"/>
    <w:link w:val="ArticleTitleChar"/>
    <w:qFormat/>
    <w:rsid w:val="00AA3FEB"/>
    <w:pPr>
      <w:spacing w:before="240"/>
      <w:jc w:val="both"/>
    </w:pPr>
  </w:style>
  <w:style w:type="character" w:customStyle="1" w:styleId="ArticleTitleChar">
    <w:name w:val="Article Title Char"/>
    <w:basedOn w:val="Heading1Char"/>
    <w:link w:val="ArticleTitle"/>
    <w:rsid w:val="00AA3FEB"/>
    <w:rPr>
      <w:rFonts w:ascii="Arial" w:eastAsiaTheme="majorEastAsia" w:hAnsi="Arial" w:cstheme="majorBidi"/>
      <w:b/>
      <w:sz w:val="28"/>
      <w:szCs w:val="32"/>
    </w:rPr>
  </w:style>
  <w:style w:type="table" w:styleId="TableGrid">
    <w:name w:val="Table Grid"/>
    <w:basedOn w:val="TableNormal"/>
    <w:uiPriority w:val="39"/>
    <w:rsid w:val="0022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22610D"/>
    <w:pPr>
      <w:spacing w:before="60" w:after="60" w:line="240" w:lineRule="auto"/>
      <w:jc w:val="left"/>
    </w:pPr>
    <w:rPr>
      <w:bCs/>
      <w:sz w:val="20"/>
    </w:rPr>
  </w:style>
  <w:style w:type="character" w:customStyle="1" w:styleId="TableTextChar">
    <w:name w:val="Table Text Char"/>
    <w:basedOn w:val="DefaultParagraphFont"/>
    <w:link w:val="TableText"/>
    <w:rsid w:val="0022610D"/>
    <w:rPr>
      <w:rFonts w:ascii="Arial" w:hAnsi="Arial" w:cs="Arial"/>
      <w:bCs/>
      <w:sz w:val="20"/>
    </w:rPr>
  </w:style>
  <w:style w:type="paragraph" w:customStyle="1" w:styleId="Authors">
    <w:name w:val="Authors"/>
    <w:basedOn w:val="Normal"/>
    <w:link w:val="AuthorsChar"/>
    <w:qFormat/>
    <w:rsid w:val="004A46C6"/>
    <w:pPr>
      <w:spacing w:before="240" w:after="0"/>
      <w:jc w:val="left"/>
    </w:pPr>
  </w:style>
  <w:style w:type="character" w:customStyle="1" w:styleId="AuthorsChar">
    <w:name w:val="Authors Char"/>
    <w:basedOn w:val="DefaultParagraphFont"/>
    <w:link w:val="Authors"/>
    <w:rsid w:val="004A46C6"/>
    <w:rPr>
      <w:rFonts w:ascii="Arial" w:hAnsi="Arial" w:cs="Arial"/>
    </w:rPr>
  </w:style>
  <w:style w:type="paragraph" w:customStyle="1" w:styleId="GuidanceNotes">
    <w:name w:val="Guidance Notes"/>
    <w:basedOn w:val="Normal"/>
    <w:link w:val="GuidanceNotesChar"/>
    <w:qFormat/>
    <w:rsid w:val="00D8369A"/>
    <w:pPr>
      <w:shd w:val="clear" w:color="auto" w:fill="D9D9D9" w:themeFill="background1" w:themeFillShade="D9"/>
    </w:pPr>
    <w:rPr>
      <w:color w:val="B70D3E"/>
      <w:sz w:val="20"/>
    </w:rPr>
  </w:style>
  <w:style w:type="character" w:customStyle="1" w:styleId="GuidanceNotesChar">
    <w:name w:val="Guidance Notes Char"/>
    <w:basedOn w:val="DefaultParagraphFont"/>
    <w:link w:val="GuidanceNotes"/>
    <w:rsid w:val="00D8369A"/>
    <w:rPr>
      <w:rFonts w:ascii="Arial" w:hAnsi="Arial" w:cs="Arial"/>
      <w:color w:val="B70D3E"/>
      <w:sz w:val="20"/>
      <w:shd w:val="clear" w:color="auto" w:fill="D9D9D9" w:themeFill="background1" w:themeFillShade="D9"/>
    </w:rPr>
  </w:style>
  <w:style w:type="paragraph" w:customStyle="1" w:styleId="TableEmphasis">
    <w:name w:val="Table Emphasis"/>
    <w:basedOn w:val="TableText"/>
    <w:link w:val="TableEmphasisChar"/>
    <w:qFormat/>
    <w:rsid w:val="00093A35"/>
    <w:pPr>
      <w:keepNext/>
    </w:pPr>
    <w:rPr>
      <w:b/>
      <w:bCs w:val="0"/>
    </w:rPr>
  </w:style>
  <w:style w:type="character" w:customStyle="1" w:styleId="TableEmphasisChar">
    <w:name w:val="Table Emphasis Char"/>
    <w:basedOn w:val="TableTextChar"/>
    <w:link w:val="TableEmphasis"/>
    <w:rsid w:val="00093A35"/>
    <w:rPr>
      <w:rFonts w:ascii="Arial" w:hAnsi="Arial" w:cs="Arial"/>
      <w:b/>
      <w:bCs w:val="0"/>
      <w:sz w:val="20"/>
    </w:rPr>
  </w:style>
  <w:style w:type="paragraph" w:customStyle="1" w:styleId="HeadingFrontPage">
    <w:name w:val="Heading Front Page"/>
    <w:basedOn w:val="Heading1"/>
    <w:next w:val="Normal"/>
    <w:link w:val="HeadingFrontPageChar"/>
    <w:qFormat/>
    <w:rsid w:val="001A66A4"/>
    <w:pPr>
      <w:spacing w:before="240" w:after="60"/>
      <w:jc w:val="left"/>
    </w:pPr>
    <w:rPr>
      <w:sz w:val="24"/>
    </w:rPr>
  </w:style>
  <w:style w:type="character" w:customStyle="1" w:styleId="HeadingFrontPageChar">
    <w:name w:val="Heading Front Page Char"/>
    <w:basedOn w:val="Heading1Char"/>
    <w:link w:val="HeadingFrontPage"/>
    <w:rsid w:val="001A66A4"/>
    <w:rPr>
      <w:rFonts w:ascii="Arial" w:eastAsiaTheme="majorEastAsia" w:hAnsi="Arial" w:cstheme="majorBidi"/>
      <w:b/>
      <w:sz w:val="24"/>
      <w:szCs w:val="32"/>
    </w:rPr>
  </w:style>
  <w:style w:type="paragraph" w:customStyle="1" w:styleId="Citation">
    <w:name w:val="Citation"/>
    <w:basedOn w:val="Normal"/>
    <w:link w:val="CitationChar"/>
    <w:qFormat/>
    <w:rsid w:val="00641451"/>
    <w:pPr>
      <w:spacing w:before="240"/>
      <w:ind w:left="720" w:hanging="720"/>
    </w:pPr>
    <w:rPr>
      <w:bCs/>
      <w:sz w:val="16"/>
      <w:szCs w:val="16"/>
    </w:rPr>
  </w:style>
  <w:style w:type="character" w:customStyle="1" w:styleId="CitationChar">
    <w:name w:val="Citation Char"/>
    <w:basedOn w:val="DefaultParagraphFont"/>
    <w:link w:val="Citation"/>
    <w:rsid w:val="00641451"/>
    <w:rPr>
      <w:rFonts w:ascii="Arial" w:hAnsi="Arial" w:cs="Arial"/>
      <w:bCs/>
      <w:sz w:val="16"/>
      <w:szCs w:val="16"/>
    </w:rPr>
  </w:style>
  <w:style w:type="paragraph" w:customStyle="1" w:styleId="AuthorAffiliations">
    <w:name w:val="Author Affiliations"/>
    <w:basedOn w:val="Normal"/>
    <w:link w:val="AuthorAffiliationsChar"/>
    <w:qFormat/>
    <w:rsid w:val="00634790"/>
    <w:pPr>
      <w:spacing w:after="240"/>
      <w:jc w:val="left"/>
    </w:pPr>
    <w:rPr>
      <w:sz w:val="18"/>
      <w:szCs w:val="18"/>
    </w:rPr>
  </w:style>
  <w:style w:type="character" w:customStyle="1" w:styleId="AuthorAffiliationsChar">
    <w:name w:val="Author Affiliations Char"/>
    <w:basedOn w:val="DefaultParagraphFont"/>
    <w:link w:val="AuthorAffiliations"/>
    <w:rsid w:val="00634790"/>
    <w:rPr>
      <w:rFonts w:ascii="Arial" w:hAnsi="Arial" w:cs="Arial"/>
      <w:sz w:val="18"/>
      <w:szCs w:val="18"/>
    </w:rPr>
  </w:style>
  <w:style w:type="paragraph" w:customStyle="1" w:styleId="FrontPageText">
    <w:name w:val="Front Page Text"/>
    <w:basedOn w:val="Normal"/>
    <w:link w:val="FrontPageTextChar"/>
    <w:qFormat/>
    <w:rsid w:val="00AA3FEB"/>
    <w:rPr>
      <w:sz w:val="20"/>
      <w:szCs w:val="20"/>
    </w:rPr>
  </w:style>
  <w:style w:type="character" w:customStyle="1" w:styleId="FrontPageTextChar">
    <w:name w:val="Front Page Text Char"/>
    <w:basedOn w:val="DefaultParagraphFont"/>
    <w:link w:val="FrontPageText"/>
    <w:rsid w:val="00AA3FEB"/>
    <w:rPr>
      <w:rFonts w:ascii="Arial" w:hAnsi="Arial" w:cs="Arial"/>
      <w:sz w:val="20"/>
      <w:szCs w:val="20"/>
    </w:rPr>
  </w:style>
  <w:style w:type="paragraph" w:customStyle="1" w:styleId="PractitionerNotes">
    <w:name w:val="Practitioner Notes"/>
    <w:basedOn w:val="ListParagraph"/>
    <w:link w:val="PractitionerNotesChar"/>
    <w:qFormat/>
    <w:rsid w:val="00AA3FEB"/>
    <w:pPr>
      <w:numPr>
        <w:numId w:val="16"/>
      </w:numPr>
      <w:ind w:left="284" w:hanging="284"/>
    </w:pPr>
    <w:rPr>
      <w:sz w:val="20"/>
      <w:szCs w:val="20"/>
    </w:rPr>
  </w:style>
  <w:style w:type="character" w:customStyle="1" w:styleId="ListParagraphChar">
    <w:name w:val="List Paragraph Char"/>
    <w:basedOn w:val="DefaultParagraphFont"/>
    <w:link w:val="ListParagraph"/>
    <w:uiPriority w:val="34"/>
    <w:rsid w:val="00AA3FEB"/>
    <w:rPr>
      <w:rFonts w:ascii="Arial" w:hAnsi="Arial" w:cs="Arial"/>
    </w:rPr>
  </w:style>
  <w:style w:type="character" w:customStyle="1" w:styleId="PractitionerNotesChar">
    <w:name w:val="Practitioner Notes Char"/>
    <w:basedOn w:val="ListParagraphChar"/>
    <w:link w:val="PractitionerNotes"/>
    <w:rsid w:val="00AA3FEB"/>
    <w:rPr>
      <w:rFonts w:ascii="Arial" w:hAnsi="Arial" w:cs="Arial"/>
      <w:sz w:val="20"/>
      <w:szCs w:val="20"/>
    </w:rPr>
  </w:style>
  <w:style w:type="paragraph" w:customStyle="1" w:styleId="FooterHeading">
    <w:name w:val="Footer Heading"/>
    <w:basedOn w:val="HeadingFrontPage"/>
    <w:link w:val="FooterHeadingChar"/>
    <w:qFormat/>
    <w:rsid w:val="00185674"/>
    <w:pPr>
      <w:spacing w:after="0"/>
    </w:pPr>
    <w:rPr>
      <w:sz w:val="20"/>
      <w:szCs w:val="24"/>
    </w:rPr>
  </w:style>
  <w:style w:type="character" w:customStyle="1" w:styleId="FooterHeadingChar">
    <w:name w:val="Footer Heading Char"/>
    <w:basedOn w:val="HeadingFrontPageChar"/>
    <w:link w:val="FooterHeading"/>
    <w:rsid w:val="00185674"/>
    <w:rPr>
      <w:rFonts w:ascii="Arial" w:eastAsiaTheme="majorEastAsia" w:hAnsi="Arial" w:cstheme="majorBidi"/>
      <w:b/>
      <w:sz w:val="20"/>
      <w:szCs w:val="24"/>
    </w:rPr>
  </w:style>
  <w:style w:type="character" w:styleId="PageNumber">
    <w:name w:val="page number"/>
    <w:basedOn w:val="DefaultParagraphFont"/>
    <w:uiPriority w:val="99"/>
    <w:semiHidden/>
    <w:unhideWhenUsed/>
    <w:rsid w:val="00195CAE"/>
  </w:style>
  <w:style w:type="paragraph" w:styleId="Revision">
    <w:name w:val="Revision"/>
    <w:hidden/>
    <w:uiPriority w:val="99"/>
    <w:semiHidden/>
    <w:rsid w:val="007F0022"/>
    <w:pPr>
      <w:spacing w:after="0" w:line="240" w:lineRule="auto"/>
    </w:pPr>
    <w:rPr>
      <w:rFonts w:ascii="Arial" w:hAnsi="Arial" w:cs="Arial"/>
    </w:rPr>
  </w:style>
  <w:style w:type="paragraph" w:customStyle="1" w:styleId="EndNoteBibliography">
    <w:name w:val="EndNote Bibliography"/>
    <w:basedOn w:val="Normal"/>
    <w:link w:val="EndNoteBibliographyChar"/>
    <w:rsid w:val="00730461"/>
    <w:pPr>
      <w:spacing w:after="0" w:line="240" w:lineRule="auto"/>
      <w:jc w:val="left"/>
    </w:pPr>
    <w:rPr>
      <w:rFonts w:ascii="Aptos" w:hAnsi="Aptos" w:cstheme="minorBidi"/>
      <w:kern w:val="2"/>
      <w:sz w:val="24"/>
      <w:szCs w:val="24"/>
      <w:lang w:val="en-US"/>
      <w14:ligatures w14:val="standardContextual"/>
    </w:rPr>
  </w:style>
  <w:style w:type="character" w:customStyle="1" w:styleId="EndNoteBibliographyChar">
    <w:name w:val="EndNote Bibliography Char"/>
    <w:basedOn w:val="DefaultParagraphFont"/>
    <w:link w:val="EndNoteBibliography"/>
    <w:rsid w:val="00730461"/>
    <w:rPr>
      <w:rFonts w:ascii="Aptos" w:hAnsi="Aptos"/>
      <w:kern w:val="2"/>
      <w:sz w:val="24"/>
      <w:szCs w:val="24"/>
      <w:lang w:val="en-US"/>
      <w14:ligatures w14:val="standardContextual"/>
    </w:rPr>
  </w:style>
  <w:style w:type="character" w:customStyle="1" w:styleId="c-bibliographic-informationvalue">
    <w:name w:val="c-bibliographic-information__value"/>
    <w:basedOn w:val="DefaultParagraphFont"/>
    <w:rsid w:val="004E0601"/>
  </w:style>
  <w:style w:type="paragraph" w:styleId="NormalWeb">
    <w:name w:val="Normal (Web)"/>
    <w:basedOn w:val="Normal"/>
    <w:uiPriority w:val="99"/>
    <w:semiHidden/>
    <w:unhideWhenUsed/>
    <w:rsid w:val="00FE26A7"/>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98151">
      <w:bodyDiv w:val="1"/>
      <w:marLeft w:val="0"/>
      <w:marRight w:val="0"/>
      <w:marTop w:val="0"/>
      <w:marBottom w:val="0"/>
      <w:divBdr>
        <w:top w:val="none" w:sz="0" w:space="0" w:color="auto"/>
        <w:left w:val="none" w:sz="0" w:space="0" w:color="auto"/>
        <w:bottom w:val="none" w:sz="0" w:space="0" w:color="auto"/>
        <w:right w:val="none" w:sz="0" w:space="0" w:color="auto"/>
      </w:divBdr>
      <w:divsChild>
        <w:div w:id="64454055">
          <w:marLeft w:val="0"/>
          <w:marRight w:val="0"/>
          <w:marTop w:val="0"/>
          <w:marBottom w:val="0"/>
          <w:divBdr>
            <w:top w:val="none" w:sz="0" w:space="0" w:color="auto"/>
            <w:left w:val="none" w:sz="0" w:space="0" w:color="auto"/>
            <w:bottom w:val="none" w:sz="0" w:space="0" w:color="auto"/>
            <w:right w:val="none" w:sz="0" w:space="0" w:color="auto"/>
          </w:divBdr>
        </w:div>
      </w:divsChild>
    </w:div>
    <w:div w:id="428282144">
      <w:bodyDiv w:val="1"/>
      <w:marLeft w:val="0"/>
      <w:marRight w:val="0"/>
      <w:marTop w:val="0"/>
      <w:marBottom w:val="0"/>
      <w:divBdr>
        <w:top w:val="none" w:sz="0" w:space="0" w:color="auto"/>
        <w:left w:val="none" w:sz="0" w:space="0" w:color="auto"/>
        <w:bottom w:val="none" w:sz="0" w:space="0" w:color="auto"/>
        <w:right w:val="none" w:sz="0" w:space="0" w:color="auto"/>
      </w:divBdr>
    </w:div>
    <w:div w:id="566886656">
      <w:bodyDiv w:val="1"/>
      <w:marLeft w:val="0"/>
      <w:marRight w:val="0"/>
      <w:marTop w:val="0"/>
      <w:marBottom w:val="0"/>
      <w:divBdr>
        <w:top w:val="none" w:sz="0" w:space="0" w:color="auto"/>
        <w:left w:val="none" w:sz="0" w:space="0" w:color="auto"/>
        <w:bottom w:val="none" w:sz="0" w:space="0" w:color="auto"/>
        <w:right w:val="none" w:sz="0" w:space="0" w:color="auto"/>
      </w:divBdr>
    </w:div>
    <w:div w:id="1034117826">
      <w:bodyDiv w:val="1"/>
      <w:marLeft w:val="0"/>
      <w:marRight w:val="0"/>
      <w:marTop w:val="0"/>
      <w:marBottom w:val="0"/>
      <w:divBdr>
        <w:top w:val="none" w:sz="0" w:space="0" w:color="auto"/>
        <w:left w:val="none" w:sz="0" w:space="0" w:color="auto"/>
        <w:bottom w:val="none" w:sz="0" w:space="0" w:color="auto"/>
        <w:right w:val="none" w:sz="0" w:space="0" w:color="auto"/>
      </w:divBdr>
    </w:div>
    <w:div w:id="1298488813">
      <w:bodyDiv w:val="1"/>
      <w:marLeft w:val="0"/>
      <w:marRight w:val="0"/>
      <w:marTop w:val="0"/>
      <w:marBottom w:val="0"/>
      <w:divBdr>
        <w:top w:val="none" w:sz="0" w:space="0" w:color="auto"/>
        <w:left w:val="none" w:sz="0" w:space="0" w:color="auto"/>
        <w:bottom w:val="none" w:sz="0" w:space="0" w:color="auto"/>
        <w:right w:val="none" w:sz="0" w:space="0" w:color="auto"/>
      </w:divBdr>
      <w:divsChild>
        <w:div w:id="1524200298">
          <w:marLeft w:val="0"/>
          <w:marRight w:val="0"/>
          <w:marTop w:val="0"/>
          <w:marBottom w:val="0"/>
          <w:divBdr>
            <w:top w:val="none" w:sz="0" w:space="0" w:color="auto"/>
            <w:left w:val="none" w:sz="0" w:space="0" w:color="auto"/>
            <w:bottom w:val="none" w:sz="0" w:space="0" w:color="auto"/>
            <w:right w:val="none" w:sz="0" w:space="0" w:color="auto"/>
          </w:divBdr>
        </w:div>
      </w:divsChild>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1033">
          <w:marLeft w:val="0"/>
          <w:marRight w:val="0"/>
          <w:marTop w:val="0"/>
          <w:marBottom w:val="0"/>
          <w:divBdr>
            <w:top w:val="none" w:sz="0" w:space="0" w:color="auto"/>
            <w:left w:val="none" w:sz="0" w:space="0" w:color="auto"/>
            <w:bottom w:val="none" w:sz="0" w:space="0" w:color="auto"/>
            <w:right w:val="none" w:sz="0" w:space="0" w:color="auto"/>
          </w:divBdr>
        </w:div>
      </w:divsChild>
    </w:div>
    <w:div w:id="1480657393">
      <w:bodyDiv w:val="1"/>
      <w:marLeft w:val="0"/>
      <w:marRight w:val="0"/>
      <w:marTop w:val="0"/>
      <w:marBottom w:val="0"/>
      <w:divBdr>
        <w:top w:val="none" w:sz="0" w:space="0" w:color="auto"/>
        <w:left w:val="none" w:sz="0" w:space="0" w:color="auto"/>
        <w:bottom w:val="none" w:sz="0" w:space="0" w:color="auto"/>
        <w:right w:val="none" w:sz="0" w:space="0" w:color="auto"/>
      </w:divBdr>
      <w:divsChild>
        <w:div w:id="2114278408">
          <w:marLeft w:val="0"/>
          <w:marRight w:val="0"/>
          <w:marTop w:val="0"/>
          <w:marBottom w:val="0"/>
          <w:divBdr>
            <w:top w:val="none" w:sz="0" w:space="0" w:color="auto"/>
            <w:left w:val="none" w:sz="0" w:space="0" w:color="auto"/>
            <w:bottom w:val="none" w:sz="0" w:space="0" w:color="auto"/>
            <w:right w:val="none" w:sz="0" w:space="0" w:color="auto"/>
          </w:divBdr>
        </w:div>
      </w:divsChild>
    </w:div>
    <w:div w:id="1562516828">
      <w:bodyDiv w:val="1"/>
      <w:marLeft w:val="0"/>
      <w:marRight w:val="0"/>
      <w:marTop w:val="0"/>
      <w:marBottom w:val="0"/>
      <w:divBdr>
        <w:top w:val="none" w:sz="0" w:space="0" w:color="auto"/>
        <w:left w:val="none" w:sz="0" w:space="0" w:color="auto"/>
        <w:bottom w:val="none" w:sz="0" w:space="0" w:color="auto"/>
        <w:right w:val="none" w:sz="0" w:space="0" w:color="auto"/>
      </w:divBdr>
    </w:div>
    <w:div w:id="1952348489">
      <w:bodyDiv w:val="1"/>
      <w:marLeft w:val="0"/>
      <w:marRight w:val="0"/>
      <w:marTop w:val="0"/>
      <w:marBottom w:val="0"/>
      <w:divBdr>
        <w:top w:val="none" w:sz="0" w:space="0" w:color="auto"/>
        <w:left w:val="none" w:sz="0" w:space="0" w:color="auto"/>
        <w:bottom w:val="none" w:sz="0" w:space="0" w:color="auto"/>
        <w:right w:val="none" w:sz="0" w:space="0" w:color="auto"/>
      </w:divBdr>
      <w:divsChild>
        <w:div w:id="594483492">
          <w:marLeft w:val="0"/>
          <w:marRight w:val="0"/>
          <w:marTop w:val="0"/>
          <w:marBottom w:val="0"/>
          <w:divBdr>
            <w:top w:val="none" w:sz="0" w:space="0" w:color="auto"/>
            <w:left w:val="none" w:sz="0" w:space="0" w:color="auto"/>
            <w:bottom w:val="none" w:sz="0" w:space="0" w:color="auto"/>
            <w:right w:val="none" w:sz="0" w:space="0" w:color="auto"/>
          </w:divBdr>
        </w:div>
        <w:div w:id="29911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doi.org/10.1145/3706599.3719957" TargetMode="External"/><Relationship Id="rId26" Type="http://schemas.openxmlformats.org/officeDocument/2006/relationships/hyperlink" Target="http://www.jstor.org/stable/3516061" TargetMode="External"/><Relationship Id="rId39" Type="http://schemas.openxmlformats.org/officeDocument/2006/relationships/hyperlink" Target="https://doi.org/10.4324/9781003174790-7" TargetMode="External"/><Relationship Id="rId21" Type="http://schemas.openxmlformats.org/officeDocument/2006/relationships/hyperlink" Target="https://doi.org/10.4018/978-1-4666-2139-8.ch009" TargetMode="External"/><Relationship Id="rId34" Type="http://schemas.openxmlformats.org/officeDocument/2006/relationships/hyperlink" Target="https://doi.org/10.1386/rjao.14.1.23_1" TargetMode="External"/><Relationship Id="rId42" Type="http://schemas.openxmlformats.org/officeDocument/2006/relationships/hyperlink" Target="https://doi.org/10.9743/jir.2016.1" TargetMode="External"/><Relationship Id="rId47" Type="http://schemas.openxmlformats.org/officeDocument/2006/relationships/hyperlink" Target="https://doi.org/10.1111/bjet.70021" TargetMode="External"/><Relationship Id="rId50" Type="http://schemas.openxmlformats.org/officeDocument/2006/relationships/hyperlink" Target="https://doi.org/10.1386/rjao.14.2.231_1"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20448/jeelr.v12i1.6449" TargetMode="External"/><Relationship Id="rId29" Type="http://schemas.openxmlformats.org/officeDocument/2006/relationships/hyperlink" Target="https://www.theatlantic.com/magazine/archive/2024/11/the-elite-college-students-who-cant-read-books/679945/" TargetMode="External"/><Relationship Id="rId11" Type="http://schemas.openxmlformats.org/officeDocument/2006/relationships/hyperlink" Target="https://creativecommons.org/licenses/by-nd/4.0/" TargetMode="External"/><Relationship Id="rId24" Type="http://schemas.openxmlformats.org/officeDocument/2006/relationships/hyperlink" Target="https://doi.org/10.1177/00472816231163772" TargetMode="External"/><Relationship Id="rId32" Type="http://schemas.openxmlformats.org/officeDocument/2006/relationships/hyperlink" Target="https://doi.org/10.1080/87567555.2016.1222577" TargetMode="External"/><Relationship Id="rId37" Type="http://schemas.openxmlformats.org/officeDocument/2006/relationships/hyperlink" Target="https://doi.org/10.1080/1461670X.2017.1347893" TargetMode="External"/><Relationship Id="rId40" Type="http://schemas.openxmlformats.org/officeDocument/2006/relationships/hyperlink" Target="https://doi.org/10.1016/j.iree.2013.02.001" TargetMode="External"/><Relationship Id="rId45" Type="http://schemas.openxmlformats.org/officeDocument/2006/relationships/hyperlink" Target="https://doi.org/10.1080/19376529.2020.1870467" TargetMode="External"/><Relationship Id="rId53"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doi.org/10.1191/1478088706qp063o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doi.org/10.1177/10776958231152965" TargetMode="External"/><Relationship Id="rId27" Type="http://schemas.openxmlformats.org/officeDocument/2006/relationships/hyperlink" Target="https://doi.org/10.1080/10494820.2022.2048550" TargetMode="External"/><Relationship Id="rId30" Type="http://schemas.openxmlformats.org/officeDocument/2006/relationships/hyperlink" Target="https://doi.org/10.1177/107769580606100405" TargetMode="External"/><Relationship Id="rId35" Type="http://schemas.openxmlformats.org/officeDocument/2006/relationships/hyperlink" Target="https://doi.org/10.1386/ajr_00089_1" TargetMode="External"/><Relationship Id="rId43" Type="http://schemas.openxmlformats.org/officeDocument/2006/relationships/hyperlink" Target="https://doi.org/10.1080/15205436.2018.1490434" TargetMode="External"/><Relationship Id="rId48" Type="http://schemas.openxmlformats.org/officeDocument/2006/relationships/hyperlink" Target="https://universitiesaustralia.edu.au/wp-content/uploads/2022/08/220523-Data-snapshot-2022_web.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080/15505170.2023.2169972" TargetMode="External"/><Relationship Id="rId3" Type="http://schemas.openxmlformats.org/officeDocument/2006/relationships/customXml" Target="../customXml/item3.xml"/><Relationship Id="rId12" Type="http://schemas.openxmlformats.org/officeDocument/2006/relationships/hyperlink" Target="https://creativecommons.org/licenses/by-nd/4.0/" TargetMode="External"/><Relationship Id="rId17" Type="http://schemas.openxmlformats.org/officeDocument/2006/relationships/hyperlink" Target="https://doi.org/10.3389/feduc.2022.1021798" TargetMode="External"/><Relationship Id="rId25" Type="http://schemas.openxmlformats.org/officeDocument/2006/relationships/hyperlink" Target="https://doi.org/10.3389/fcomm.2025.1613254" TargetMode="External"/><Relationship Id="rId33" Type="http://schemas.openxmlformats.org/officeDocument/2006/relationships/hyperlink" Target="https://doi.org/10.3389/feduc.2024.1447015" TargetMode="External"/><Relationship Id="rId38" Type="http://schemas.openxmlformats.org/officeDocument/2006/relationships/hyperlink" Target="https://doi.org/10.1080/25741136.2023.2263825" TargetMode="External"/><Relationship Id="rId46" Type="http://schemas.openxmlformats.org/officeDocument/2006/relationships/hyperlink" Target="https://doi.org/10.1080/10668926.2017.1359702" TargetMode="External"/><Relationship Id="rId20" Type="http://schemas.openxmlformats.org/officeDocument/2006/relationships/hyperlink" Target="https://doi.org/10.1177/10776958221138702" TargetMode="External"/><Relationship Id="rId41" Type="http://schemas.openxmlformats.org/officeDocument/2006/relationships/hyperlink" Target="https://theconversation.com/you-say-elite-media-i-say-real-journalism-and-now-more-than-ever-we-must-fight-to-keep-it-69975"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tm10.cep.msstate.edu/rits.htm" TargetMode="External"/><Relationship Id="rId23" Type="http://schemas.openxmlformats.org/officeDocument/2006/relationships/hyperlink" Target="https://doi.org/10.1002/jdd.13103" TargetMode="External"/><Relationship Id="rId28" Type="http://schemas.openxmlformats.org/officeDocument/2006/relationships/hyperlink" Target="https://doi.org/10.1080/03634523.2016.1210815" TargetMode="External"/><Relationship Id="rId36" Type="http://schemas.openxmlformats.org/officeDocument/2006/relationships/hyperlink" Target="https://www.theatlantic.com/politics/archive/2016/11/fixing-americas-nearsighted-press-corps/508088/" TargetMode="External"/><Relationship Id="rId49" Type="http://schemas.openxmlformats.org/officeDocument/2006/relationships/hyperlink" Target="https://doi.org/10.1080/1461670X.2020.1719875"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jstor.org/stable/44428478" TargetMode="External"/><Relationship Id="rId44" Type="http://schemas.openxmlformats.org/officeDocument/2006/relationships/hyperlink" Target="https://doi.org/10.17605/osf.io/kgtcx" TargetMode="External"/><Relationship Id="rId52"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doi.org/10.53761/y4gabf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chelfitzgerald/Downloads/JUTLP%20Template%202025-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53F22560B2B54481C0CD87C306D11C" ma:contentTypeVersion="12" ma:contentTypeDescription="Create a new document." ma:contentTypeScope="" ma:versionID="efcd7b46e5f6d1778412c6d37170f162">
  <xsd:schema xmlns:xsd="http://www.w3.org/2001/XMLSchema" xmlns:xs="http://www.w3.org/2001/XMLSchema" xmlns:p="http://schemas.microsoft.com/office/2006/metadata/properties" xmlns:ns2="f4cf86c8-5c0c-405a-8017-bfd5a8d9135e" xmlns:ns3="72d84ada-6391-47f2-9366-4ba8365443fd" targetNamespace="http://schemas.microsoft.com/office/2006/metadata/properties" ma:root="true" ma:fieldsID="2156bc129145229a3e557cc0b2515635" ns2:_="" ns3:_="">
    <xsd:import namespace="f4cf86c8-5c0c-405a-8017-bfd5a8d9135e"/>
    <xsd:import namespace="72d84ada-6391-47f2-9366-4ba836544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f86c8-5c0c-405a-8017-bfd5a8d91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84ada-6391-47f2-9366-4ba836544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FE899-E12D-44CE-88C0-88CB5377398F}">
  <ds:schemaRefs>
    <ds:schemaRef ds:uri="http://schemas.microsoft.com/sharepoint/v3/contenttype/forms"/>
  </ds:schemaRefs>
</ds:datastoreItem>
</file>

<file path=customXml/itemProps2.xml><?xml version="1.0" encoding="utf-8"?>
<ds:datastoreItem xmlns:ds="http://schemas.openxmlformats.org/officeDocument/2006/customXml" ds:itemID="{F3F6E749-5094-468C-8989-DB3B21EDF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D35CD2-0949-4EB8-BAD7-98A8EB92BC5E}">
  <ds:schemaRefs>
    <ds:schemaRef ds:uri="http://schemas.openxmlformats.org/officeDocument/2006/bibliography"/>
  </ds:schemaRefs>
</ds:datastoreItem>
</file>

<file path=customXml/itemProps4.xml><?xml version="1.0" encoding="utf-8"?>
<ds:datastoreItem xmlns:ds="http://schemas.openxmlformats.org/officeDocument/2006/customXml" ds:itemID="{324F01CC-5A0E-4779-AB73-BCB2F286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f86c8-5c0c-405a-8017-bfd5a8d9135e"/>
    <ds:schemaRef ds:uri="72d84ada-6391-47f2-9366-4ba83654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aa77bc-0157-46a4-82a6-8fc765694bc9}" enabled="1" method="Standard" siteId="{d1323671-cdbe-4417-b4d4-bdb24b51316b}" contentBits="0" removed="0"/>
</clbl:labelList>
</file>

<file path=docProps/app.xml><?xml version="1.0" encoding="utf-8"?>
<Properties xmlns="http://schemas.openxmlformats.org/officeDocument/2006/extended-properties" xmlns:vt="http://schemas.openxmlformats.org/officeDocument/2006/docPropsVTypes">
  <Template>JUTLP Template 2025-OTH.dotx</Template>
  <TotalTime>0</TotalTime>
  <Pages>23</Pages>
  <Words>10164</Words>
  <Characters>62003</Characters>
  <Application>Microsoft Office Word</Application>
  <DocSecurity>0</DocSecurity>
  <Lines>898</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Fitzgerald</cp:lastModifiedBy>
  <cp:revision>2</cp:revision>
  <cp:lastPrinted>2026-04-09T09:59:00Z</cp:lastPrinted>
  <dcterms:created xsi:type="dcterms:W3CDTF">2026-05-19T02:17:00Z</dcterms:created>
  <dcterms:modified xsi:type="dcterms:W3CDTF">2026-05-19T02:17:00Z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0x010100A053F22560B2B54481C0CD87C306D11C</vt:lpwstr>
  </property>
  <property fmtid="{D5CDD505-2E9C-101B-9397-08002B2CF9AE}" pid="3" name="MSIP_Label_0f488380-630a-4f55-a077-a19445e3f360_Enabled">
    <vt:lpwstr>true</vt:lpwstr>
  </property>
  <property fmtid="{D5CDD505-2E9C-101B-9397-08002B2CF9AE}" pid="4" name="MSIP_Label_0f488380-630a-4f55-a077-a19445e3f360_SetDate">
    <vt:lpwstr>2026-05-04T01:57:03Z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1b270d8f-ff6b-4888-8043-b5e6e7dd3c22</vt:lpwstr>
  </property>
  <property fmtid="{D5CDD505-2E9C-101B-9397-08002B2CF9AE}" pid="9" name="MSIP_Label_0f488380-630a-4f55-a077-a19445e3f360_ContentBits">
    <vt:lpwstr>0</vt:lpwstr>
  </property>
  <property fmtid="{D5CDD505-2E9C-101B-9397-08002B2CF9AE}" pid="10" name="MSIP_Label_0f488380-630a-4f55-a077-a19445e3f360_Tag">
    <vt:lpwstr>50, 3, 0, 1</vt:lpwstr>
  </property>
</Properties>
</file>